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FBB" w:rsidRPr="00E17FBB" w:rsidRDefault="00E17FBB" w:rsidP="00DD28B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</w:pPr>
      <w:r w:rsidRPr="00E17FBB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17FBB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17FBB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E17FBB" w:rsidRPr="00DD28B1" w:rsidRDefault="00E17FBB" w:rsidP="00DD28B1">
      <w:pPr>
        <w:keepNext/>
        <w:spacing w:before="120" w:after="0" w:line="240" w:lineRule="auto"/>
        <w:jc w:val="right"/>
        <w:outlineLvl w:val="1"/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</w:pPr>
      <w:r w:rsidRPr="00DD28B1">
        <w:rPr>
          <w:rFonts w:ascii="Times New Roman" w:hAnsi="Times New Roman" w:cs="Times New Roman"/>
          <w:b/>
          <w:bCs/>
          <w:i/>
          <w:iCs/>
          <w:color w:val="0000FF"/>
          <w:sz w:val="26"/>
          <w:szCs w:val="26"/>
        </w:rPr>
        <w:t>Подпрограмма 1.</w:t>
      </w:r>
    </w:p>
    <w:p w:rsidR="00072647" w:rsidRPr="00072647" w:rsidRDefault="00072647" w:rsidP="00DD28B1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</w:pPr>
      <w:proofErr w:type="gramStart"/>
      <w:r w:rsidRPr="00072647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Направление  «</w:t>
      </w:r>
      <w:proofErr w:type="gramEnd"/>
      <w:r w:rsidR="00BC32EF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Прочие нужды</w:t>
      </w:r>
      <w:r w:rsidRPr="00072647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»</w:t>
      </w:r>
    </w:p>
    <w:p w:rsidR="007D16B2" w:rsidRPr="00E17FBB" w:rsidRDefault="007D16B2" w:rsidP="00D96A97">
      <w:pPr>
        <w:pStyle w:val="1"/>
        <w:spacing w:before="240" w:after="120" w:line="240" w:lineRule="auto"/>
        <w:ind w:left="567" w:hanging="567"/>
        <w:rPr>
          <w:rFonts w:ascii="Times New Roman" w:hAnsi="Times New Roman" w:cs="Times New Roman"/>
          <w:i/>
          <w:color w:val="000000" w:themeColor="text1"/>
          <w:u w:val="single"/>
        </w:rPr>
      </w:pPr>
      <w:r w:rsidRPr="00E17FBB">
        <w:rPr>
          <w:rFonts w:ascii="Times New Roman" w:hAnsi="Times New Roman" w:cs="Times New Roman"/>
          <w:i/>
          <w:color w:val="000000" w:themeColor="text1"/>
          <w:u w:val="single"/>
        </w:rPr>
        <w:t>«</w:t>
      </w:r>
      <w:r w:rsidR="00BC32EF" w:rsidRPr="00BC32EF">
        <w:rPr>
          <w:rFonts w:ascii="Times New Roman" w:hAnsi="Times New Roman" w:cs="Times New Roman"/>
          <w:i/>
          <w:color w:val="000000" w:themeColor="text1"/>
          <w:u w:val="single"/>
        </w:rPr>
        <w:t>Сопровождение-ГПРС»</w:t>
      </w:r>
      <w:bookmarkStart w:id="0" w:name="_GoBack"/>
      <w:bookmarkEnd w:id="0"/>
    </w:p>
    <w:p w:rsidR="00C86338" w:rsidRPr="00E17FBB" w:rsidRDefault="00C86338" w:rsidP="00371AF6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7FBB">
        <w:rPr>
          <w:rFonts w:ascii="Times New Roman" w:hAnsi="Times New Roman" w:cs="Times New Roman"/>
          <w:i/>
          <w:sz w:val="24"/>
          <w:szCs w:val="24"/>
        </w:rPr>
        <w:t>«</w:t>
      </w:r>
      <w:r w:rsidR="00BC32EF" w:rsidRPr="00BC32EF">
        <w:rPr>
          <w:rFonts w:ascii="Times New Roman" w:hAnsi="Times New Roman" w:cs="Times New Roman"/>
          <w:i/>
          <w:sz w:val="24"/>
          <w:szCs w:val="24"/>
        </w:rPr>
        <w:t>Информационно-аналитическое и экспертное сопровождение реализации подпрограмм и основных мероприятий государственной программы Российской Федерации «Развитие судостроения и техники для освоения шельфовых месторождений на 2013-2030 годы». Обеспечение работы научно-координационного совета по научному сопровождению государственной программы Российской Федерации «Развитие судостроения и техники для освоения шельфовых месторождений на 2013-2030 годы</w:t>
      </w:r>
      <w:r w:rsidRPr="00E17FBB">
        <w:rPr>
          <w:rFonts w:ascii="Times New Roman" w:hAnsi="Times New Roman" w:cs="Times New Roman"/>
          <w:i/>
          <w:sz w:val="24"/>
          <w:szCs w:val="24"/>
        </w:rPr>
        <w:t>»</w:t>
      </w:r>
    </w:p>
    <w:p w:rsidR="007D16B2" w:rsidRPr="00E17FBB" w:rsidRDefault="007D16B2" w:rsidP="00371AF6">
      <w:pPr>
        <w:spacing w:before="60" w:after="24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17F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Головной исполнитель - </w:t>
      </w:r>
      <w:r w:rsidR="00BC32EF" w:rsidRPr="00BC32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ФГУП «Крыловский государственный научный центр»</w:t>
      </w:r>
    </w:p>
    <w:p w:rsidR="007D16B2" w:rsidRPr="00E17FBB" w:rsidRDefault="007D16B2" w:rsidP="00371A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17FB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Основные полученные практические результаты.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Проведено 34 заседания рабочих групп по информационно-аналитическому и научно-техническому сопровождению мероприятий Программы РГМТ по 7 технологическим направлениям.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Подготовлены головной и обеспечивающими организациями предложения и обоснования по тематике конкурсных НИОКР и начальной цене контрактов (материалы согласованы с Департаментом судостроительной промышленности и морской техники для последующего рассмотрения на заседаниях Научно-координационного экспертного совета). Подготовлены рекомендации на НКС для закрытия тематики 2016 года по ФЦР РГМТ и Госпрограмме.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 xml:space="preserve">Подготовлены 8 заседаний Научно-координационного совета. 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 xml:space="preserve">После проведения НКС подготовлены проекты технических требований для объявления конкурсов в 2016 году по НИОКР, а также подготовлены материалы в проекты приказов для объявления конкурсов. Подготовлены рекомендации в Департамент судостроительной промышленности и морской техники </w:t>
      </w:r>
      <w:proofErr w:type="spellStart"/>
      <w:r w:rsidRPr="00962B8E">
        <w:rPr>
          <w:rFonts w:ascii="Times New Roman" w:hAnsi="Times New Roman"/>
          <w:sz w:val="26"/>
          <w:szCs w:val="26"/>
        </w:rPr>
        <w:t>Минпромторга</w:t>
      </w:r>
      <w:proofErr w:type="spellEnd"/>
      <w:r w:rsidRPr="00962B8E">
        <w:rPr>
          <w:rFonts w:ascii="Times New Roman" w:hAnsi="Times New Roman"/>
          <w:sz w:val="26"/>
          <w:szCs w:val="26"/>
        </w:rPr>
        <w:t xml:space="preserve"> России для закрытия тематики 2016 года по ФЦП РГМТ и Госпрограмме.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Выполнены расчеты и подготовлены обоснования для корректировки Программы ГПРС.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Подготовлен проект Постановления Правительства о корректировке Программы ГПРС для приведения ее в соответствие с Федеральным бюджетом на 2017 год и на плановый период 2018 и 2019 годов.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 xml:space="preserve">Выпущены Сводные ежегодные отчеты о результатах реализации Программы ГПРС и выполнении заданий по индикаторам и показателям по формам, установленным </w:t>
      </w:r>
      <w:proofErr w:type="spellStart"/>
      <w:r w:rsidRPr="00962B8E">
        <w:rPr>
          <w:rFonts w:ascii="Times New Roman" w:hAnsi="Times New Roman"/>
          <w:sz w:val="26"/>
          <w:szCs w:val="26"/>
        </w:rPr>
        <w:t>Минпромторгом</w:t>
      </w:r>
      <w:proofErr w:type="spellEnd"/>
      <w:r w:rsidRPr="00962B8E">
        <w:rPr>
          <w:rFonts w:ascii="Times New Roman" w:hAnsi="Times New Roman"/>
          <w:sz w:val="26"/>
          <w:szCs w:val="26"/>
        </w:rPr>
        <w:t xml:space="preserve"> России (охвачено 36 работ)</w:t>
      </w:r>
    </w:p>
    <w:p w:rsidR="00BC32EF" w:rsidRPr="00962B8E" w:rsidRDefault="00BC32EF" w:rsidP="00BC32EF">
      <w:pPr>
        <w:numPr>
          <w:ilvl w:val="0"/>
          <w:numId w:val="15"/>
        </w:numPr>
        <w:tabs>
          <w:tab w:val="num" w:pos="0"/>
        </w:tabs>
        <w:spacing w:after="60"/>
        <w:ind w:left="284" w:right="-57" w:hanging="284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В Интернете ведется информационный сайт http://www.rgmt.spb.ru, где освещены вопросы, связанные с реализацией ФЦП РГМТ и Госпрограммы.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962B8E">
        <w:rPr>
          <w:rFonts w:ascii="Times New Roman" w:hAnsi="Times New Roman"/>
          <w:sz w:val="26"/>
          <w:szCs w:val="26"/>
        </w:rPr>
        <w:t>Информация наполняется и обновляется на постоянной основе.</w:t>
      </w:r>
    </w:p>
    <w:p w:rsidR="00BC32EF" w:rsidRPr="00BC32EF" w:rsidRDefault="00BC32EF" w:rsidP="00BC32EF">
      <w:pPr>
        <w:widowControl w:val="0"/>
        <w:tabs>
          <w:tab w:val="num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EDB" w:rsidRDefault="0076068C" w:rsidP="00BC32EF">
      <w:pPr>
        <w:widowControl w:val="0"/>
        <w:tabs>
          <w:tab w:val="num" w:pos="0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F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Область применения</w:t>
      </w:r>
      <w:r w:rsidRPr="00E17FB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BC32EF" w:rsidRPr="00962B8E" w:rsidRDefault="00BC32EF" w:rsidP="00BC32EF">
      <w:pPr>
        <w:tabs>
          <w:tab w:val="left" w:pos="1701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lastRenderedPageBreak/>
        <w:t xml:space="preserve">Результаты настоящего этапа темы будут использоваться: </w:t>
      </w:r>
    </w:p>
    <w:p w:rsidR="00BC32EF" w:rsidRPr="00962B8E" w:rsidRDefault="00BC32EF" w:rsidP="00BC32EF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для осуществления координации работ при реализации Госпрограммы и деятельности в отрасли по созданию и совершенствованию морской техники;</w:t>
      </w:r>
    </w:p>
    <w:p w:rsidR="00BC32EF" w:rsidRPr="00962B8E" w:rsidRDefault="00BC32EF" w:rsidP="00BC32EF">
      <w:pPr>
        <w:numPr>
          <w:ilvl w:val="0"/>
          <w:numId w:val="16"/>
        </w:numPr>
        <w:tabs>
          <w:tab w:val="num" w:pos="0"/>
        </w:tabs>
        <w:spacing w:after="60"/>
        <w:ind w:left="709" w:right="-57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>при формировании и осуществлении государственной политики в области развития судостроения, а также для принятия мер по технологической модернизации продукции судостроительной промышленности в целях повышения ее конкурентоспособности.</w:t>
      </w:r>
    </w:p>
    <w:p w:rsidR="00BC32EF" w:rsidRPr="001926AF" w:rsidRDefault="00BC32EF" w:rsidP="00BC32EF">
      <w:pPr>
        <w:spacing w:after="60"/>
        <w:ind w:right="-57"/>
        <w:jc w:val="both"/>
        <w:rPr>
          <w:rFonts w:ascii="Times New Roman" w:hAnsi="Times New Roman"/>
          <w:sz w:val="26"/>
          <w:szCs w:val="26"/>
        </w:rPr>
      </w:pPr>
      <w:r w:rsidRPr="00962B8E">
        <w:rPr>
          <w:rFonts w:ascii="Times New Roman" w:hAnsi="Times New Roman"/>
          <w:sz w:val="26"/>
          <w:szCs w:val="26"/>
        </w:rPr>
        <w:t xml:space="preserve">Результаты экспертиз технических требований по конкретным работам, а также протоколы заседаний, заключения и рекомендации предназначены для использования Департаментом судостроительной промышленности и морской техники </w:t>
      </w:r>
      <w:proofErr w:type="spellStart"/>
      <w:r w:rsidRPr="00962B8E">
        <w:rPr>
          <w:rFonts w:ascii="Times New Roman" w:hAnsi="Times New Roman"/>
          <w:sz w:val="26"/>
          <w:szCs w:val="26"/>
        </w:rPr>
        <w:t>Минпромторга</w:t>
      </w:r>
      <w:proofErr w:type="spellEnd"/>
      <w:r w:rsidRPr="00962B8E">
        <w:rPr>
          <w:rFonts w:ascii="Times New Roman" w:hAnsi="Times New Roman"/>
          <w:sz w:val="26"/>
          <w:szCs w:val="26"/>
        </w:rPr>
        <w:t xml:space="preserve"> России при организации конкурсов на размещение государственных заказов</w:t>
      </w:r>
    </w:p>
    <w:p w:rsidR="002877E1" w:rsidRPr="00E17FBB" w:rsidRDefault="002877E1" w:rsidP="002877E1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877E1" w:rsidRPr="00E17FBB" w:rsidSect="001C4EDB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95D99"/>
    <w:multiLevelType w:val="hybridMultilevel"/>
    <w:tmpl w:val="1444D80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4873A53"/>
    <w:multiLevelType w:val="hybridMultilevel"/>
    <w:tmpl w:val="72686DCA"/>
    <w:lvl w:ilvl="0" w:tplc="FDB6F8E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793065F"/>
    <w:multiLevelType w:val="hybridMultilevel"/>
    <w:tmpl w:val="22A21162"/>
    <w:lvl w:ilvl="0" w:tplc="619AD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DC6B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9EC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2A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BC6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E5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8D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3E44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68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005393"/>
    <w:multiLevelType w:val="hybridMultilevel"/>
    <w:tmpl w:val="D2C42338"/>
    <w:lvl w:ilvl="0" w:tplc="852C8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4E7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E63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D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9CDB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A05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4E6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04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581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960CE"/>
    <w:multiLevelType w:val="hybridMultilevel"/>
    <w:tmpl w:val="D512BAAC"/>
    <w:lvl w:ilvl="0" w:tplc="DEF287F4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27B8B"/>
    <w:multiLevelType w:val="hybridMultilevel"/>
    <w:tmpl w:val="CBDAF55E"/>
    <w:lvl w:ilvl="0" w:tplc="A0A206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A55F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E656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8D53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2B5D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10DEF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C87B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223C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6A3C6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5740FE6"/>
    <w:multiLevelType w:val="hybridMultilevel"/>
    <w:tmpl w:val="29423E3C"/>
    <w:lvl w:ilvl="0" w:tplc="BF8AAC9E">
      <w:start w:val="1"/>
      <w:numFmt w:val="bullet"/>
      <w:lvlText w:val="−"/>
      <w:lvlJc w:val="left"/>
      <w:pPr>
        <w:ind w:left="4188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525AF"/>
    <w:multiLevelType w:val="hybridMultilevel"/>
    <w:tmpl w:val="C422064E"/>
    <w:lvl w:ilvl="0" w:tplc="C7302DEA">
      <w:start w:val="1"/>
      <w:numFmt w:val="bullet"/>
      <w:lvlText w:val="-"/>
      <w:lvlJc w:val="left"/>
      <w:pPr>
        <w:ind w:left="149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8">
    <w:nsid w:val="2DDB56E0"/>
    <w:multiLevelType w:val="hybridMultilevel"/>
    <w:tmpl w:val="EDC4421A"/>
    <w:lvl w:ilvl="0" w:tplc="59F2EB8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>
    <w:nsid w:val="45F15FCF"/>
    <w:multiLevelType w:val="hybridMultilevel"/>
    <w:tmpl w:val="91ACEDBC"/>
    <w:lvl w:ilvl="0" w:tplc="C7302D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207D0"/>
    <w:multiLevelType w:val="hybridMultilevel"/>
    <w:tmpl w:val="44A494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49D9468C"/>
    <w:multiLevelType w:val="hybridMultilevel"/>
    <w:tmpl w:val="35DA3EA4"/>
    <w:lvl w:ilvl="0" w:tplc="88300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32F28"/>
    <w:multiLevelType w:val="hybridMultilevel"/>
    <w:tmpl w:val="AC00F976"/>
    <w:lvl w:ilvl="0" w:tplc="C7302DEA">
      <w:start w:val="1"/>
      <w:numFmt w:val="bullet"/>
      <w:lvlText w:val="-"/>
      <w:lvlJc w:val="left"/>
      <w:pPr>
        <w:ind w:left="83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>
    <w:nsid w:val="61C5016B"/>
    <w:multiLevelType w:val="hybridMultilevel"/>
    <w:tmpl w:val="2DBAC53E"/>
    <w:lvl w:ilvl="0" w:tplc="C7302DEA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5713B52"/>
    <w:multiLevelType w:val="hybridMultilevel"/>
    <w:tmpl w:val="E2E4C550"/>
    <w:lvl w:ilvl="0" w:tplc="1A2A2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CE0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EB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EAE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08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CF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8A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8820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0AB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9324A7"/>
    <w:multiLevelType w:val="hybridMultilevel"/>
    <w:tmpl w:val="CDC6AF98"/>
    <w:lvl w:ilvl="0" w:tplc="88300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6B2"/>
    <w:rsid w:val="000061FF"/>
    <w:rsid w:val="0001585F"/>
    <w:rsid w:val="00072647"/>
    <w:rsid w:val="0009026F"/>
    <w:rsid w:val="000A2684"/>
    <w:rsid w:val="000C3570"/>
    <w:rsid w:val="000E1297"/>
    <w:rsid w:val="000E2289"/>
    <w:rsid w:val="000F4DE2"/>
    <w:rsid w:val="00122A5B"/>
    <w:rsid w:val="001A7C08"/>
    <w:rsid w:val="001C4EDB"/>
    <w:rsid w:val="00222D83"/>
    <w:rsid w:val="002764FC"/>
    <w:rsid w:val="002877E1"/>
    <w:rsid w:val="00295A88"/>
    <w:rsid w:val="00296DC0"/>
    <w:rsid w:val="002C0583"/>
    <w:rsid w:val="003006DE"/>
    <w:rsid w:val="00321FD8"/>
    <w:rsid w:val="003437F9"/>
    <w:rsid w:val="003551E2"/>
    <w:rsid w:val="00371AF6"/>
    <w:rsid w:val="00417745"/>
    <w:rsid w:val="004C0243"/>
    <w:rsid w:val="0051790A"/>
    <w:rsid w:val="00533554"/>
    <w:rsid w:val="0054556E"/>
    <w:rsid w:val="00555F1B"/>
    <w:rsid w:val="00566891"/>
    <w:rsid w:val="00596902"/>
    <w:rsid w:val="005C2D58"/>
    <w:rsid w:val="005E5205"/>
    <w:rsid w:val="00610DE9"/>
    <w:rsid w:val="00655C9F"/>
    <w:rsid w:val="0067180F"/>
    <w:rsid w:val="0068594F"/>
    <w:rsid w:val="006A0392"/>
    <w:rsid w:val="00722A18"/>
    <w:rsid w:val="00725416"/>
    <w:rsid w:val="00754EC7"/>
    <w:rsid w:val="0076068C"/>
    <w:rsid w:val="00766A71"/>
    <w:rsid w:val="00780D33"/>
    <w:rsid w:val="00787FF5"/>
    <w:rsid w:val="007D16B2"/>
    <w:rsid w:val="007D6237"/>
    <w:rsid w:val="007E44E2"/>
    <w:rsid w:val="00891F0C"/>
    <w:rsid w:val="008A00B3"/>
    <w:rsid w:val="008A1FC5"/>
    <w:rsid w:val="008B6C0F"/>
    <w:rsid w:val="00901D93"/>
    <w:rsid w:val="0092192C"/>
    <w:rsid w:val="0093007C"/>
    <w:rsid w:val="00931972"/>
    <w:rsid w:val="00933480"/>
    <w:rsid w:val="009B3E2A"/>
    <w:rsid w:val="009F1EE0"/>
    <w:rsid w:val="00A03789"/>
    <w:rsid w:val="00A44D12"/>
    <w:rsid w:val="00AA7481"/>
    <w:rsid w:val="00AE6C31"/>
    <w:rsid w:val="00B12644"/>
    <w:rsid w:val="00B54DAC"/>
    <w:rsid w:val="00B97247"/>
    <w:rsid w:val="00BC32EF"/>
    <w:rsid w:val="00C86338"/>
    <w:rsid w:val="00CA508F"/>
    <w:rsid w:val="00CB194E"/>
    <w:rsid w:val="00D25550"/>
    <w:rsid w:val="00D96A97"/>
    <w:rsid w:val="00D974B8"/>
    <w:rsid w:val="00DA0296"/>
    <w:rsid w:val="00DA17BB"/>
    <w:rsid w:val="00DA199E"/>
    <w:rsid w:val="00DB1327"/>
    <w:rsid w:val="00DD28B1"/>
    <w:rsid w:val="00DD2AAF"/>
    <w:rsid w:val="00E1611A"/>
    <w:rsid w:val="00E17FBB"/>
    <w:rsid w:val="00EC775C"/>
    <w:rsid w:val="00ED5C49"/>
    <w:rsid w:val="00EF014B"/>
    <w:rsid w:val="00F05A57"/>
    <w:rsid w:val="00F136D0"/>
    <w:rsid w:val="00F41234"/>
    <w:rsid w:val="00F41C0B"/>
    <w:rsid w:val="00F67E16"/>
    <w:rsid w:val="00F7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4369D-20D2-489C-A2AF-5B90B438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6B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7D16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7D16B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D16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D16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D16B2"/>
  </w:style>
  <w:style w:type="table" w:styleId="a5">
    <w:name w:val="Table Grid"/>
    <w:basedOn w:val="a1"/>
    <w:uiPriority w:val="59"/>
    <w:rsid w:val="007D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1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6B2"/>
    <w:rPr>
      <w:rFonts w:ascii="Tahoma" w:hAnsi="Tahoma" w:cs="Tahoma"/>
      <w:sz w:val="16"/>
      <w:szCs w:val="16"/>
    </w:rPr>
  </w:style>
  <w:style w:type="paragraph" w:styleId="a8">
    <w:name w:val="List Paragraph"/>
    <w:aliases w:val="ПАРАГРАФ"/>
    <w:basedOn w:val="a"/>
    <w:link w:val="a9"/>
    <w:uiPriority w:val="34"/>
    <w:qFormat/>
    <w:rsid w:val="0059690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D9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863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6338"/>
  </w:style>
  <w:style w:type="character" w:customStyle="1" w:styleId="a9">
    <w:name w:val="Абзац списка Знак"/>
    <w:aliases w:val="ПАРАГРАФ Знак"/>
    <w:link w:val="a8"/>
    <w:uiPriority w:val="34"/>
    <w:locked/>
    <w:rsid w:val="00287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8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96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7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9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00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6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32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0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00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929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72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343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552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55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199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08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75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506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1575">
          <w:marLeft w:val="5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5</cp:revision>
  <cp:lastPrinted>2016-11-25T08:00:00Z</cp:lastPrinted>
  <dcterms:created xsi:type="dcterms:W3CDTF">2016-11-30T13:38:00Z</dcterms:created>
  <dcterms:modified xsi:type="dcterms:W3CDTF">2016-12-05T13:42:00Z</dcterms:modified>
</cp:coreProperties>
</file>