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CF" w:rsidRPr="00EA7F5A" w:rsidRDefault="00B239CF" w:rsidP="00EC1012">
      <w:pPr>
        <w:keepNext/>
        <w:jc w:val="right"/>
        <w:outlineLvl w:val="1"/>
        <w:rPr>
          <w:bCs/>
          <w:i/>
          <w:iCs/>
          <w:color w:val="0000FF"/>
          <w:sz w:val="26"/>
          <w:szCs w:val="26"/>
        </w:rPr>
      </w:pPr>
      <w:bookmarkStart w:id="0" w:name="_GoBack"/>
      <w:bookmarkEnd w:id="0"/>
      <w:r w:rsidRPr="00EA7F5A">
        <w:rPr>
          <w:bCs/>
          <w:i/>
          <w:iCs/>
          <w:color w:val="0000FF"/>
          <w:sz w:val="26"/>
          <w:szCs w:val="26"/>
        </w:rPr>
        <w:t>Государственная программа Российской Федерации</w:t>
      </w:r>
      <w:r w:rsidR="00EE392A">
        <w:rPr>
          <w:bCs/>
          <w:i/>
          <w:iCs/>
          <w:color w:val="0000FF"/>
          <w:sz w:val="26"/>
          <w:szCs w:val="26"/>
        </w:rPr>
        <w:t xml:space="preserve"> </w:t>
      </w:r>
      <w:r w:rsidRPr="00EA7F5A">
        <w:rPr>
          <w:bCs/>
          <w:i/>
          <w:iCs/>
          <w:color w:val="0000FF"/>
          <w:sz w:val="26"/>
          <w:szCs w:val="26"/>
        </w:rPr>
        <w:t xml:space="preserve"> «Развитие судостроения и техники для освоения шельфовых месторождений на 2013-2030 годы»</w:t>
      </w:r>
    </w:p>
    <w:p w:rsidR="00B239CF" w:rsidRDefault="00B239CF" w:rsidP="00EC1012">
      <w:pPr>
        <w:jc w:val="right"/>
        <w:rPr>
          <w:i/>
          <w:color w:val="0000FF"/>
          <w:sz w:val="28"/>
          <w:szCs w:val="28"/>
        </w:rPr>
      </w:pPr>
    </w:p>
    <w:p w:rsidR="00E5314D" w:rsidRDefault="00BF4238" w:rsidP="00EC1012">
      <w:pPr>
        <w:jc w:val="right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Подпрограмма 1.</w:t>
      </w:r>
    </w:p>
    <w:p w:rsidR="00BF4238" w:rsidRPr="00581B5D" w:rsidRDefault="007D4D25" w:rsidP="00EC1012">
      <w:pPr>
        <w:jc w:val="right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2 </w:t>
      </w:r>
      <w:r w:rsidR="00BF4238">
        <w:rPr>
          <w:i/>
          <w:color w:val="0000FF"/>
          <w:sz w:val="28"/>
          <w:szCs w:val="28"/>
        </w:rPr>
        <w:t>направление «</w:t>
      </w:r>
      <w:r>
        <w:rPr>
          <w:i/>
          <w:color w:val="0000FF"/>
          <w:sz w:val="28"/>
          <w:szCs w:val="28"/>
        </w:rPr>
        <w:t>Судостроение</w:t>
      </w:r>
      <w:r w:rsidR="00BF4238">
        <w:rPr>
          <w:i/>
          <w:color w:val="0000FF"/>
          <w:sz w:val="28"/>
          <w:szCs w:val="28"/>
        </w:rPr>
        <w:t>»</w:t>
      </w:r>
    </w:p>
    <w:p w:rsidR="00112330" w:rsidRDefault="00112330" w:rsidP="00EC1012"/>
    <w:p w:rsidR="00E5314D" w:rsidRPr="00E3177F" w:rsidRDefault="002D324D" w:rsidP="00EC1012">
      <w:pPr>
        <w:keepNext/>
        <w:ind w:firstLine="425"/>
        <w:outlineLvl w:val="1"/>
        <w:rPr>
          <w:rFonts w:cs="Arial"/>
          <w:b/>
          <w:bCs/>
          <w:i/>
          <w:iCs/>
          <w:sz w:val="28"/>
          <w:szCs w:val="28"/>
          <w:u w:val="single"/>
        </w:rPr>
      </w:pPr>
      <w:r>
        <w:rPr>
          <w:rFonts w:cs="Arial"/>
          <w:b/>
          <w:bCs/>
          <w:i/>
          <w:iCs/>
          <w:sz w:val="28"/>
          <w:szCs w:val="28"/>
          <w:u w:val="single"/>
        </w:rPr>
        <w:t>НИР</w:t>
      </w:r>
      <w:r w:rsidR="00E5314D" w:rsidRPr="00E3177F">
        <w:rPr>
          <w:rFonts w:cs="Arial"/>
          <w:b/>
          <w:bCs/>
          <w:i/>
          <w:iCs/>
          <w:sz w:val="28"/>
          <w:szCs w:val="28"/>
          <w:u w:val="single"/>
        </w:rPr>
        <w:t xml:space="preserve"> «</w:t>
      </w:r>
      <w:r>
        <w:rPr>
          <w:rFonts w:cs="Arial"/>
          <w:b/>
          <w:bCs/>
          <w:i/>
          <w:iCs/>
          <w:sz w:val="28"/>
          <w:szCs w:val="28"/>
          <w:u w:val="single"/>
        </w:rPr>
        <w:t>Правила ледоколы</w:t>
      </w:r>
      <w:r w:rsidR="00E5314D" w:rsidRPr="00E3177F">
        <w:rPr>
          <w:rFonts w:cs="Arial"/>
          <w:b/>
          <w:bCs/>
          <w:i/>
          <w:iCs/>
          <w:sz w:val="28"/>
          <w:szCs w:val="28"/>
          <w:u w:val="single"/>
        </w:rPr>
        <w:t>»</w:t>
      </w:r>
    </w:p>
    <w:p w:rsidR="00E5314D" w:rsidRPr="00E617AB" w:rsidRDefault="00E5314D" w:rsidP="00EC1012">
      <w:pPr>
        <w:jc w:val="both"/>
        <w:rPr>
          <w:i/>
        </w:rPr>
      </w:pPr>
      <w:r w:rsidRPr="00E617AB">
        <w:rPr>
          <w:i/>
        </w:rPr>
        <w:t>«</w:t>
      </w:r>
      <w:r w:rsidR="002D324D" w:rsidRPr="002D324D">
        <w:rPr>
          <w:i/>
        </w:rPr>
        <w:t>Разработка новой редакции требований Правил Российского морского регистра судоходства (РМРС) к обеспечению прочности судов ледового плавания и ледоколов</w:t>
      </w:r>
      <w:r w:rsidRPr="00E617AB">
        <w:rPr>
          <w:i/>
        </w:rPr>
        <w:t>»</w:t>
      </w:r>
    </w:p>
    <w:p w:rsidR="0086786C" w:rsidRDefault="0086786C" w:rsidP="0086786C">
      <w:pPr>
        <w:pStyle w:val="2"/>
        <w:spacing w:before="0"/>
        <w:ind w:left="357"/>
        <w:jc w:val="right"/>
        <w:rPr>
          <w:b/>
          <w:i/>
          <w:szCs w:val="24"/>
        </w:rPr>
      </w:pPr>
    </w:p>
    <w:p w:rsidR="00E5314D" w:rsidRPr="00E62A0E" w:rsidRDefault="00E5314D" w:rsidP="0086786C">
      <w:pPr>
        <w:pStyle w:val="2"/>
        <w:spacing w:before="0"/>
        <w:ind w:left="357"/>
        <w:jc w:val="right"/>
        <w:rPr>
          <w:i/>
          <w:color w:val="000000"/>
        </w:rPr>
      </w:pPr>
      <w:r>
        <w:rPr>
          <w:b/>
          <w:i/>
          <w:szCs w:val="24"/>
        </w:rPr>
        <w:t xml:space="preserve">Головной исполнитель – </w:t>
      </w:r>
      <w:r w:rsidR="002D324D">
        <w:rPr>
          <w:b/>
          <w:i/>
          <w:szCs w:val="24"/>
        </w:rPr>
        <w:t>ФГУП «Крыловский государственный научный центр»</w:t>
      </w:r>
    </w:p>
    <w:p w:rsidR="00112330" w:rsidRDefault="00112330" w:rsidP="00EC1012">
      <w:pPr>
        <w:spacing w:line="360" w:lineRule="auto"/>
        <w:rPr>
          <w:b/>
          <w:sz w:val="26"/>
          <w:szCs w:val="26"/>
          <w:u w:val="single"/>
        </w:rPr>
      </w:pPr>
    </w:p>
    <w:p w:rsidR="00E5314D" w:rsidRDefault="00E5314D" w:rsidP="00EC1012">
      <w:pPr>
        <w:spacing w:line="360" w:lineRule="auto"/>
        <w:rPr>
          <w:b/>
          <w:sz w:val="26"/>
          <w:szCs w:val="26"/>
          <w:u w:val="single"/>
        </w:rPr>
      </w:pPr>
      <w:r w:rsidRPr="00581B5D">
        <w:rPr>
          <w:b/>
          <w:sz w:val="26"/>
          <w:szCs w:val="26"/>
          <w:u w:val="single"/>
        </w:rPr>
        <w:t>Основные полученные практические результаты.</w:t>
      </w:r>
    </w:p>
    <w:p w:rsidR="002D324D" w:rsidRPr="00A86571" w:rsidRDefault="002D324D" w:rsidP="00F52DA8">
      <w:pPr>
        <w:pStyle w:val="a5"/>
        <w:numPr>
          <w:ilvl w:val="0"/>
          <w:numId w:val="7"/>
        </w:numPr>
        <w:spacing w:before="120"/>
        <w:ind w:left="425" w:hanging="425"/>
        <w:contextualSpacing w:val="0"/>
        <w:jc w:val="both"/>
        <w:rPr>
          <w:sz w:val="26"/>
          <w:szCs w:val="26"/>
        </w:rPr>
      </w:pPr>
      <w:r w:rsidRPr="00A86571">
        <w:rPr>
          <w:sz w:val="26"/>
          <w:szCs w:val="26"/>
        </w:rPr>
        <w:t>На основании теоретических исследований и расчетного анализа разработан Проект новой редакции главы Правил РМРС «Ледовые усиления судов ледового плавания и ледоколов»:</w:t>
      </w:r>
    </w:p>
    <w:p w:rsidR="002D324D" w:rsidRPr="00A86571" w:rsidRDefault="00A720E6" w:rsidP="00F52DA8">
      <w:pPr>
        <w:pStyle w:val="a5"/>
        <w:numPr>
          <w:ilvl w:val="0"/>
          <w:numId w:val="10"/>
        </w:numPr>
        <w:spacing w:before="60"/>
        <w:ind w:left="1066" w:hanging="357"/>
        <w:contextualSpacing w:val="0"/>
        <w:jc w:val="both"/>
        <w:rPr>
          <w:sz w:val="26"/>
          <w:szCs w:val="26"/>
        </w:rPr>
      </w:pPr>
      <w:r w:rsidRPr="00A86571">
        <w:rPr>
          <w:sz w:val="26"/>
          <w:szCs w:val="26"/>
        </w:rPr>
        <w:t>При расчетном определении ледовых нагрузок о</w:t>
      </w:r>
      <w:r w:rsidR="002D324D" w:rsidRPr="00A86571">
        <w:rPr>
          <w:sz w:val="26"/>
          <w:szCs w:val="26"/>
        </w:rPr>
        <w:t xml:space="preserve">существлен переход от </w:t>
      </w:r>
      <w:r w:rsidRPr="00A86571">
        <w:rPr>
          <w:sz w:val="26"/>
          <w:szCs w:val="26"/>
        </w:rPr>
        <w:t>гидродинамической модели</w:t>
      </w:r>
      <w:r w:rsidR="002D324D" w:rsidRPr="00A86571">
        <w:rPr>
          <w:sz w:val="26"/>
          <w:szCs w:val="26"/>
        </w:rPr>
        <w:t xml:space="preserve"> к прогрессивной модели динамического разрушения льда, согласующейся с современными экспериментальными данными по разрушению льда при местном смятии.</w:t>
      </w:r>
    </w:p>
    <w:p w:rsidR="002D324D" w:rsidRPr="00A86571" w:rsidRDefault="002D324D" w:rsidP="00F52DA8">
      <w:pPr>
        <w:pStyle w:val="a5"/>
        <w:numPr>
          <w:ilvl w:val="0"/>
          <w:numId w:val="10"/>
        </w:numPr>
        <w:spacing w:before="60"/>
        <w:ind w:left="1066" w:hanging="357"/>
        <w:contextualSpacing w:val="0"/>
        <w:jc w:val="both"/>
        <w:rPr>
          <w:sz w:val="26"/>
          <w:szCs w:val="26"/>
        </w:rPr>
      </w:pPr>
      <w:r w:rsidRPr="00A86571">
        <w:rPr>
          <w:sz w:val="26"/>
          <w:szCs w:val="26"/>
        </w:rPr>
        <w:t>Построена новая система регламентационных зависимостей для определения расчетных ледовых нагрузок.</w:t>
      </w:r>
    </w:p>
    <w:p w:rsidR="002D324D" w:rsidRPr="00A86571" w:rsidRDefault="002D324D" w:rsidP="00F52DA8">
      <w:pPr>
        <w:pStyle w:val="a5"/>
        <w:numPr>
          <w:ilvl w:val="0"/>
          <w:numId w:val="10"/>
        </w:numPr>
        <w:spacing w:before="60"/>
        <w:ind w:left="1066" w:hanging="357"/>
        <w:contextualSpacing w:val="0"/>
        <w:jc w:val="both"/>
        <w:rPr>
          <w:sz w:val="26"/>
          <w:szCs w:val="26"/>
        </w:rPr>
      </w:pPr>
      <w:r w:rsidRPr="00A86571">
        <w:rPr>
          <w:sz w:val="26"/>
          <w:szCs w:val="26"/>
        </w:rPr>
        <w:t xml:space="preserve">При переходе к требованиям Проекта при сохранении </w:t>
      </w:r>
      <w:r w:rsidR="00A720E6" w:rsidRPr="00A86571">
        <w:rPr>
          <w:sz w:val="26"/>
          <w:szCs w:val="26"/>
        </w:rPr>
        <w:t xml:space="preserve">неизменным </w:t>
      </w:r>
      <w:r w:rsidRPr="00A86571">
        <w:rPr>
          <w:sz w:val="26"/>
          <w:szCs w:val="26"/>
        </w:rPr>
        <w:t>общего уровня требований к ледовой прочности достиг</w:t>
      </w:r>
      <w:r w:rsidR="00A720E6" w:rsidRPr="00A86571">
        <w:rPr>
          <w:sz w:val="26"/>
          <w:szCs w:val="26"/>
        </w:rPr>
        <w:t>нуто</w:t>
      </w:r>
      <w:r w:rsidRPr="00A86571">
        <w:rPr>
          <w:sz w:val="26"/>
          <w:szCs w:val="26"/>
        </w:rPr>
        <w:t xml:space="preserve"> снижение ледовых нагрузок </w:t>
      </w:r>
      <w:proofErr w:type="gramStart"/>
      <w:r w:rsidRPr="00A86571">
        <w:rPr>
          <w:sz w:val="26"/>
          <w:szCs w:val="26"/>
        </w:rPr>
        <w:t>для</w:t>
      </w:r>
      <w:proofErr w:type="gramEnd"/>
      <w:r w:rsidRPr="00A86571">
        <w:rPr>
          <w:sz w:val="26"/>
          <w:szCs w:val="26"/>
        </w:rPr>
        <w:t>:</w:t>
      </w:r>
    </w:p>
    <w:p w:rsidR="002D324D" w:rsidRPr="00A86571" w:rsidRDefault="002D324D" w:rsidP="00F52DA8">
      <w:pPr>
        <w:pStyle w:val="a5"/>
        <w:numPr>
          <w:ilvl w:val="0"/>
          <w:numId w:val="11"/>
        </w:numPr>
        <w:jc w:val="both"/>
        <w:rPr>
          <w:sz w:val="26"/>
          <w:szCs w:val="26"/>
        </w:rPr>
      </w:pPr>
      <w:r w:rsidRPr="00A86571">
        <w:rPr>
          <w:sz w:val="26"/>
          <w:szCs w:val="26"/>
        </w:rPr>
        <w:t>крупнотоннажных судов;</w:t>
      </w:r>
    </w:p>
    <w:p w:rsidR="002D324D" w:rsidRPr="00A86571" w:rsidRDefault="002D324D" w:rsidP="00F52DA8">
      <w:pPr>
        <w:pStyle w:val="a5"/>
        <w:numPr>
          <w:ilvl w:val="0"/>
          <w:numId w:val="11"/>
        </w:numPr>
        <w:jc w:val="both"/>
        <w:rPr>
          <w:sz w:val="26"/>
          <w:szCs w:val="26"/>
        </w:rPr>
      </w:pPr>
      <w:r w:rsidRPr="00A86571">
        <w:rPr>
          <w:sz w:val="26"/>
          <w:szCs w:val="26"/>
        </w:rPr>
        <w:t>судов высших ледовых категорий Arc8, Arc9;</w:t>
      </w:r>
    </w:p>
    <w:p w:rsidR="002D324D" w:rsidRPr="00A86571" w:rsidRDefault="002D324D" w:rsidP="00F52DA8">
      <w:pPr>
        <w:pStyle w:val="a5"/>
        <w:numPr>
          <w:ilvl w:val="0"/>
          <w:numId w:val="11"/>
        </w:numPr>
        <w:jc w:val="both"/>
        <w:rPr>
          <w:sz w:val="26"/>
          <w:szCs w:val="26"/>
        </w:rPr>
      </w:pPr>
      <w:r w:rsidRPr="00A86571">
        <w:rPr>
          <w:sz w:val="26"/>
          <w:szCs w:val="26"/>
        </w:rPr>
        <w:t>ледоколов нового типа, включая 120 МВт ледокол – Лидер.</w:t>
      </w:r>
    </w:p>
    <w:p w:rsidR="002D324D" w:rsidRPr="00A86571" w:rsidRDefault="002D324D" w:rsidP="00F52DA8">
      <w:pPr>
        <w:pStyle w:val="a5"/>
        <w:numPr>
          <w:ilvl w:val="0"/>
          <w:numId w:val="10"/>
        </w:numPr>
        <w:spacing w:before="60"/>
        <w:ind w:left="1066" w:hanging="357"/>
        <w:contextualSpacing w:val="0"/>
        <w:jc w:val="both"/>
        <w:rPr>
          <w:sz w:val="26"/>
          <w:szCs w:val="26"/>
        </w:rPr>
      </w:pPr>
      <w:r w:rsidRPr="00A86571">
        <w:rPr>
          <w:sz w:val="26"/>
          <w:szCs w:val="26"/>
        </w:rPr>
        <w:t xml:space="preserve">На основании </w:t>
      </w:r>
      <w:proofErr w:type="gramStart"/>
      <w:r w:rsidRPr="00A86571">
        <w:rPr>
          <w:sz w:val="26"/>
          <w:szCs w:val="26"/>
        </w:rPr>
        <w:t>анализа современных тенденций проектирования судов ледового плавания</w:t>
      </w:r>
      <w:proofErr w:type="gramEnd"/>
      <w:r w:rsidRPr="00A86571">
        <w:rPr>
          <w:sz w:val="26"/>
          <w:szCs w:val="26"/>
        </w:rPr>
        <w:t xml:space="preserve"> и ледоколов:</w:t>
      </w:r>
    </w:p>
    <w:p w:rsidR="002D324D" w:rsidRPr="00A86571" w:rsidRDefault="002D324D" w:rsidP="00F52DA8">
      <w:pPr>
        <w:pStyle w:val="a5"/>
        <w:numPr>
          <w:ilvl w:val="0"/>
          <w:numId w:val="11"/>
        </w:numPr>
        <w:jc w:val="both"/>
        <w:rPr>
          <w:sz w:val="26"/>
          <w:szCs w:val="26"/>
        </w:rPr>
      </w:pPr>
      <w:r w:rsidRPr="00A86571">
        <w:rPr>
          <w:sz w:val="26"/>
          <w:szCs w:val="26"/>
        </w:rPr>
        <w:t>исключены ограничения на диапазоны углов наклона ватерлинии и шпангоутов в оконечностях, регламентирующих применение приближенных зависимостей Правил для параметров расчетных ледовых нагрузок;</w:t>
      </w:r>
    </w:p>
    <w:p w:rsidR="002D324D" w:rsidRPr="00A86571" w:rsidRDefault="002D324D" w:rsidP="00F52DA8">
      <w:pPr>
        <w:pStyle w:val="a5"/>
        <w:numPr>
          <w:ilvl w:val="0"/>
          <w:numId w:val="11"/>
        </w:numPr>
        <w:jc w:val="both"/>
        <w:rPr>
          <w:sz w:val="26"/>
          <w:szCs w:val="26"/>
        </w:rPr>
      </w:pPr>
      <w:r w:rsidRPr="00A86571">
        <w:rPr>
          <w:sz w:val="26"/>
          <w:szCs w:val="26"/>
        </w:rPr>
        <w:t xml:space="preserve">откорректированы требования к расположению границ </w:t>
      </w:r>
      <w:r w:rsidR="008B7716" w:rsidRPr="00A86571">
        <w:rPr>
          <w:sz w:val="26"/>
          <w:szCs w:val="26"/>
        </w:rPr>
        <w:t>районов</w:t>
      </w:r>
      <w:r w:rsidRPr="00A86571">
        <w:rPr>
          <w:sz w:val="26"/>
          <w:szCs w:val="26"/>
        </w:rPr>
        <w:t xml:space="preserve"> ледовых усилений по длине и высоте корпуса.</w:t>
      </w:r>
    </w:p>
    <w:p w:rsidR="002D324D" w:rsidRPr="00A86571" w:rsidRDefault="002D324D" w:rsidP="00F52DA8">
      <w:pPr>
        <w:pStyle w:val="a5"/>
        <w:numPr>
          <w:ilvl w:val="0"/>
          <w:numId w:val="10"/>
        </w:numPr>
        <w:spacing w:before="60"/>
        <w:ind w:left="1066" w:hanging="357"/>
        <w:contextualSpacing w:val="0"/>
        <w:jc w:val="both"/>
        <w:rPr>
          <w:sz w:val="26"/>
          <w:szCs w:val="26"/>
        </w:rPr>
      </w:pPr>
      <w:r w:rsidRPr="00A86571">
        <w:rPr>
          <w:sz w:val="26"/>
          <w:szCs w:val="26"/>
        </w:rPr>
        <w:t>Выполнена корректировка требований к надбавке на коррозию и эрозию:</w:t>
      </w:r>
    </w:p>
    <w:p w:rsidR="002D324D" w:rsidRPr="00A86571" w:rsidRDefault="002D324D" w:rsidP="00F52DA8">
      <w:pPr>
        <w:pStyle w:val="a5"/>
        <w:numPr>
          <w:ilvl w:val="0"/>
          <w:numId w:val="11"/>
        </w:numPr>
        <w:jc w:val="both"/>
        <w:rPr>
          <w:sz w:val="26"/>
          <w:szCs w:val="26"/>
        </w:rPr>
      </w:pPr>
      <w:r w:rsidRPr="00A86571">
        <w:rPr>
          <w:sz w:val="26"/>
          <w:szCs w:val="26"/>
        </w:rPr>
        <w:t xml:space="preserve">при применении электрохимической защиты и защиты на основе </w:t>
      </w:r>
      <w:proofErr w:type="spellStart"/>
      <w:r w:rsidRPr="00A86571">
        <w:rPr>
          <w:sz w:val="26"/>
          <w:szCs w:val="26"/>
        </w:rPr>
        <w:t>ледостойких</w:t>
      </w:r>
      <w:proofErr w:type="spellEnd"/>
      <w:r w:rsidRPr="00A86571">
        <w:rPr>
          <w:sz w:val="26"/>
          <w:szCs w:val="26"/>
        </w:rPr>
        <w:t xml:space="preserve"> лакокрасочных покрытий значение среднегодово</w:t>
      </w:r>
      <w:r w:rsidR="00112330" w:rsidRPr="00A86571">
        <w:rPr>
          <w:sz w:val="26"/>
          <w:szCs w:val="26"/>
        </w:rPr>
        <w:t>го</w:t>
      </w:r>
      <w:r w:rsidRPr="00A86571">
        <w:rPr>
          <w:sz w:val="26"/>
          <w:szCs w:val="26"/>
        </w:rPr>
        <w:t xml:space="preserve"> уменьшения толщины наружной обшивки может быть уменьшено в два раза;</w:t>
      </w:r>
    </w:p>
    <w:p w:rsidR="002D324D" w:rsidRPr="00A86571" w:rsidRDefault="002D324D" w:rsidP="00F52DA8">
      <w:pPr>
        <w:pStyle w:val="a5"/>
        <w:numPr>
          <w:ilvl w:val="0"/>
          <w:numId w:val="11"/>
        </w:numPr>
        <w:jc w:val="both"/>
        <w:rPr>
          <w:sz w:val="26"/>
          <w:szCs w:val="26"/>
        </w:rPr>
      </w:pPr>
      <w:r w:rsidRPr="00A86571">
        <w:rPr>
          <w:sz w:val="26"/>
          <w:szCs w:val="26"/>
        </w:rPr>
        <w:t>при использовании плакированной стали надбавк</w:t>
      </w:r>
      <w:r w:rsidR="00112330" w:rsidRPr="00A86571">
        <w:rPr>
          <w:sz w:val="26"/>
          <w:szCs w:val="26"/>
        </w:rPr>
        <w:t>у</w:t>
      </w:r>
      <w:r w:rsidRPr="00A86571">
        <w:rPr>
          <w:sz w:val="26"/>
          <w:szCs w:val="26"/>
        </w:rPr>
        <w:t xml:space="preserve"> на коррозию и эрозию исключить.</w:t>
      </w:r>
    </w:p>
    <w:p w:rsidR="002D324D" w:rsidRPr="00A86571" w:rsidRDefault="00016C3A" w:rsidP="00F52DA8">
      <w:pPr>
        <w:pStyle w:val="a5"/>
        <w:numPr>
          <w:ilvl w:val="0"/>
          <w:numId w:val="7"/>
        </w:numPr>
        <w:spacing w:before="120"/>
        <w:ind w:left="425" w:hanging="425"/>
        <w:contextualSpacing w:val="0"/>
        <w:jc w:val="both"/>
        <w:rPr>
          <w:sz w:val="26"/>
          <w:szCs w:val="26"/>
        </w:rPr>
      </w:pPr>
      <w:r w:rsidRPr="00A86571">
        <w:rPr>
          <w:sz w:val="26"/>
          <w:szCs w:val="26"/>
        </w:rPr>
        <w:t>В</w:t>
      </w:r>
      <w:r w:rsidR="002D324D" w:rsidRPr="00A86571">
        <w:rPr>
          <w:sz w:val="26"/>
          <w:szCs w:val="26"/>
        </w:rPr>
        <w:t>ыполнена технико-экономическая оценка эффективности внедрения усовершенствованных требований Правил РМРС в части обеспечения прочности судов ледового плавания и ледоколов</w:t>
      </w:r>
      <w:r w:rsidRPr="00A86571">
        <w:rPr>
          <w:sz w:val="26"/>
          <w:szCs w:val="26"/>
        </w:rPr>
        <w:t>. Сравнение</w:t>
      </w:r>
      <w:r w:rsidR="002D324D" w:rsidRPr="00A86571">
        <w:rPr>
          <w:sz w:val="26"/>
          <w:szCs w:val="26"/>
        </w:rPr>
        <w:t xml:space="preserve"> металлоёмкост</w:t>
      </w:r>
      <w:r w:rsidRPr="00A86571">
        <w:rPr>
          <w:sz w:val="26"/>
          <w:szCs w:val="26"/>
        </w:rPr>
        <w:t>ей конструкций</w:t>
      </w:r>
      <w:r w:rsidR="002D324D" w:rsidRPr="00A86571">
        <w:rPr>
          <w:sz w:val="26"/>
          <w:szCs w:val="26"/>
        </w:rPr>
        <w:t xml:space="preserve"> ледовых усилений по дей</w:t>
      </w:r>
      <w:r w:rsidR="002B03BD" w:rsidRPr="00A86571">
        <w:rPr>
          <w:sz w:val="26"/>
          <w:szCs w:val="26"/>
        </w:rPr>
        <w:t>ствующим Правилам и по Проекту</w:t>
      </w:r>
      <w:r w:rsidRPr="00A86571">
        <w:rPr>
          <w:sz w:val="26"/>
          <w:szCs w:val="26"/>
        </w:rPr>
        <w:t xml:space="preserve"> показало, что д</w:t>
      </w:r>
      <w:r w:rsidR="002B03BD" w:rsidRPr="00A86571">
        <w:rPr>
          <w:sz w:val="26"/>
          <w:szCs w:val="26"/>
        </w:rPr>
        <w:t xml:space="preserve">ля </w:t>
      </w:r>
      <w:r w:rsidR="002B03BD" w:rsidRPr="00A86571">
        <w:rPr>
          <w:sz w:val="26"/>
          <w:szCs w:val="26"/>
        </w:rPr>
        <w:lastRenderedPageBreak/>
        <w:t>перспективных в настоящее время крупнотоннажных судов и ледоколов нового типа снижение металлоёмкости конструкций ледовых усилений составит около 20%.</w:t>
      </w:r>
    </w:p>
    <w:p w:rsidR="002D324D" w:rsidRPr="00A86571" w:rsidRDefault="002D324D" w:rsidP="00F52DA8">
      <w:pPr>
        <w:pStyle w:val="a5"/>
        <w:numPr>
          <w:ilvl w:val="0"/>
          <w:numId w:val="7"/>
        </w:numPr>
        <w:spacing w:before="120"/>
        <w:ind w:left="425" w:hanging="425"/>
        <w:contextualSpacing w:val="0"/>
        <w:jc w:val="both"/>
        <w:rPr>
          <w:sz w:val="26"/>
          <w:szCs w:val="26"/>
        </w:rPr>
      </w:pPr>
      <w:r w:rsidRPr="00A86571">
        <w:rPr>
          <w:sz w:val="26"/>
          <w:szCs w:val="26"/>
        </w:rPr>
        <w:t xml:space="preserve">На основании анализа современных нормативных документов и опыта Крыловского ГНЦ при проведении натурных измерений параметров прочности </w:t>
      </w:r>
      <w:r w:rsidR="002B03BD" w:rsidRPr="00A86571">
        <w:rPr>
          <w:sz w:val="26"/>
          <w:szCs w:val="26"/>
        </w:rPr>
        <w:t xml:space="preserve">и вибрации </w:t>
      </w:r>
      <w:r w:rsidRPr="00A86571">
        <w:rPr>
          <w:sz w:val="26"/>
          <w:szCs w:val="26"/>
        </w:rPr>
        <w:t xml:space="preserve">разработан Проект требований Правил по применению на </w:t>
      </w:r>
      <w:r w:rsidR="002B03BD" w:rsidRPr="00A86571">
        <w:rPr>
          <w:sz w:val="26"/>
          <w:szCs w:val="26"/>
        </w:rPr>
        <w:t xml:space="preserve">судах ледового плавания и </w:t>
      </w:r>
      <w:r w:rsidRPr="00A86571">
        <w:rPr>
          <w:sz w:val="26"/>
          <w:szCs w:val="26"/>
        </w:rPr>
        <w:t xml:space="preserve">ледоколах систем мониторинга параметров прочности </w:t>
      </w:r>
      <w:r w:rsidR="00016C3A" w:rsidRPr="00A86571">
        <w:rPr>
          <w:sz w:val="26"/>
          <w:szCs w:val="26"/>
        </w:rPr>
        <w:t xml:space="preserve">и вибрации </w:t>
      </w:r>
      <w:r w:rsidRPr="00A86571">
        <w:rPr>
          <w:sz w:val="26"/>
          <w:szCs w:val="26"/>
        </w:rPr>
        <w:t>корпусных конструкций для повышения надежности и безопасности эксплуатации.</w:t>
      </w:r>
    </w:p>
    <w:p w:rsidR="002D324D" w:rsidRPr="00A86571" w:rsidRDefault="002D324D" w:rsidP="00F52DA8">
      <w:pPr>
        <w:pStyle w:val="a5"/>
        <w:numPr>
          <w:ilvl w:val="0"/>
          <w:numId w:val="7"/>
        </w:numPr>
        <w:spacing w:before="120"/>
        <w:ind w:left="425" w:hanging="425"/>
        <w:contextualSpacing w:val="0"/>
        <w:jc w:val="both"/>
        <w:rPr>
          <w:sz w:val="26"/>
          <w:szCs w:val="26"/>
        </w:rPr>
      </w:pPr>
      <w:r w:rsidRPr="00A86571">
        <w:rPr>
          <w:sz w:val="26"/>
          <w:szCs w:val="26"/>
        </w:rPr>
        <w:t>Разработан Проект рекомендаций Правил по использованию метода конечных элементов при расчете прочности и устойчивости корпусных конструкций.</w:t>
      </w:r>
    </w:p>
    <w:p w:rsidR="00CD372B" w:rsidRPr="00A86571" w:rsidRDefault="00CD372B" w:rsidP="00F52DA8">
      <w:pPr>
        <w:pStyle w:val="a5"/>
        <w:numPr>
          <w:ilvl w:val="0"/>
          <w:numId w:val="7"/>
        </w:numPr>
        <w:spacing w:before="120"/>
        <w:ind w:left="425" w:hanging="425"/>
        <w:contextualSpacing w:val="0"/>
        <w:jc w:val="both"/>
        <w:rPr>
          <w:sz w:val="26"/>
          <w:szCs w:val="26"/>
        </w:rPr>
      </w:pPr>
      <w:r w:rsidRPr="00A86571">
        <w:rPr>
          <w:sz w:val="26"/>
          <w:szCs w:val="26"/>
        </w:rPr>
        <w:t>При выполнении работ получены следующие результаты научно-технической деятельности:</w:t>
      </w:r>
    </w:p>
    <w:p w:rsidR="00CD372B" w:rsidRPr="00A86571" w:rsidRDefault="00CD372B" w:rsidP="00F52DA8">
      <w:pPr>
        <w:pStyle w:val="a5"/>
        <w:numPr>
          <w:ilvl w:val="0"/>
          <w:numId w:val="10"/>
        </w:numPr>
        <w:jc w:val="both"/>
        <w:rPr>
          <w:sz w:val="26"/>
          <w:szCs w:val="26"/>
        </w:rPr>
      </w:pPr>
      <w:r w:rsidRPr="00A86571">
        <w:rPr>
          <w:sz w:val="26"/>
          <w:szCs w:val="26"/>
        </w:rPr>
        <w:t>Секрет производства (ноу-хау) «Методика определения расчетных ледовых нагрузок на корпус от воздействия льда» (</w:t>
      </w:r>
      <w:r w:rsidR="00016C3A" w:rsidRPr="00A86571">
        <w:rPr>
          <w:sz w:val="26"/>
          <w:szCs w:val="26"/>
        </w:rPr>
        <w:t>п</w:t>
      </w:r>
      <w:r w:rsidRPr="00A86571">
        <w:rPr>
          <w:sz w:val="26"/>
          <w:szCs w:val="26"/>
        </w:rPr>
        <w:t xml:space="preserve">риказ </w:t>
      </w:r>
      <w:r w:rsidR="00B47947" w:rsidRPr="00A86571">
        <w:rPr>
          <w:sz w:val="26"/>
          <w:szCs w:val="26"/>
        </w:rPr>
        <w:t xml:space="preserve">КГНЦ </w:t>
      </w:r>
      <w:r w:rsidRPr="00A86571">
        <w:rPr>
          <w:sz w:val="26"/>
          <w:szCs w:val="26"/>
        </w:rPr>
        <w:t>о введении режима коммерческой тайны № 458 от 03.08.2017 г.).</w:t>
      </w:r>
    </w:p>
    <w:p w:rsidR="00CD372B" w:rsidRPr="00A86571" w:rsidRDefault="00CD372B" w:rsidP="00F52DA8">
      <w:pPr>
        <w:pStyle w:val="a5"/>
        <w:numPr>
          <w:ilvl w:val="0"/>
          <w:numId w:val="10"/>
        </w:numPr>
        <w:jc w:val="both"/>
        <w:rPr>
          <w:sz w:val="26"/>
          <w:szCs w:val="26"/>
        </w:rPr>
      </w:pPr>
      <w:r w:rsidRPr="00A86571">
        <w:rPr>
          <w:sz w:val="26"/>
          <w:szCs w:val="26"/>
        </w:rPr>
        <w:t>Программа для ЭВМ «Программа определения параметров расчетной ледовой нагрузки на корпус судна ледового плавания «MDRL ICE LOAD» (заявка в ФИПС № 2017660150 от 06.10.2017 г.).</w:t>
      </w:r>
    </w:p>
    <w:p w:rsidR="002C1365" w:rsidRPr="00A86571" w:rsidRDefault="002C1365" w:rsidP="00A86571">
      <w:pPr>
        <w:rPr>
          <w:b/>
          <w:sz w:val="26"/>
          <w:szCs w:val="26"/>
          <w:u w:val="single"/>
        </w:rPr>
      </w:pPr>
    </w:p>
    <w:p w:rsidR="00E5314D" w:rsidRPr="00F52DA8" w:rsidRDefault="00E5314D" w:rsidP="00F52DA8">
      <w:pPr>
        <w:jc w:val="both"/>
        <w:rPr>
          <w:sz w:val="26"/>
          <w:szCs w:val="26"/>
        </w:rPr>
      </w:pPr>
      <w:r w:rsidRPr="00A86571">
        <w:rPr>
          <w:b/>
          <w:sz w:val="26"/>
          <w:szCs w:val="26"/>
          <w:u w:val="single"/>
        </w:rPr>
        <w:t>Область применения</w:t>
      </w:r>
      <w:r w:rsidR="00F52DA8">
        <w:rPr>
          <w:b/>
          <w:sz w:val="26"/>
          <w:szCs w:val="26"/>
          <w:u w:val="single"/>
        </w:rPr>
        <w:t>.</w:t>
      </w:r>
      <w:r w:rsidR="00F52DA8" w:rsidRPr="00F52DA8">
        <w:rPr>
          <w:b/>
          <w:sz w:val="26"/>
          <w:szCs w:val="26"/>
        </w:rPr>
        <w:t xml:space="preserve"> </w:t>
      </w:r>
      <w:r w:rsidR="00EC1012" w:rsidRPr="00F52DA8">
        <w:rPr>
          <w:sz w:val="26"/>
          <w:szCs w:val="26"/>
        </w:rPr>
        <w:t>С</w:t>
      </w:r>
      <w:r w:rsidR="00CD372B" w:rsidRPr="00F52DA8">
        <w:rPr>
          <w:sz w:val="26"/>
          <w:szCs w:val="26"/>
        </w:rPr>
        <w:t>уда ледового плавания</w:t>
      </w:r>
      <w:r w:rsidR="00F52DA8">
        <w:rPr>
          <w:sz w:val="26"/>
          <w:szCs w:val="26"/>
        </w:rPr>
        <w:t>, л</w:t>
      </w:r>
      <w:r w:rsidR="00CD372B" w:rsidRPr="00F52DA8">
        <w:rPr>
          <w:sz w:val="26"/>
          <w:szCs w:val="26"/>
        </w:rPr>
        <w:t>едоколы</w:t>
      </w:r>
      <w:r w:rsidR="00016C3A" w:rsidRPr="00F52DA8">
        <w:rPr>
          <w:sz w:val="26"/>
          <w:szCs w:val="26"/>
        </w:rPr>
        <w:t>.</w:t>
      </w:r>
    </w:p>
    <w:p w:rsidR="00B34C10" w:rsidRPr="00A86571" w:rsidRDefault="00B34C10" w:rsidP="00A86571">
      <w:pPr>
        <w:jc w:val="both"/>
        <w:rPr>
          <w:b/>
          <w:sz w:val="26"/>
          <w:szCs w:val="26"/>
          <w:u w:val="single"/>
        </w:rPr>
      </w:pPr>
    </w:p>
    <w:p w:rsidR="00EC1012" w:rsidRPr="00A86571" w:rsidRDefault="00B34C10" w:rsidP="00A86571">
      <w:pPr>
        <w:jc w:val="both"/>
        <w:rPr>
          <w:b/>
          <w:sz w:val="26"/>
          <w:szCs w:val="26"/>
        </w:rPr>
      </w:pPr>
      <w:r w:rsidRPr="00A86571">
        <w:rPr>
          <w:b/>
          <w:sz w:val="26"/>
          <w:szCs w:val="26"/>
          <w:u w:val="single"/>
        </w:rPr>
        <w:t>Практическое внедрение</w:t>
      </w:r>
      <w:r w:rsidR="00CD372B" w:rsidRPr="00A86571">
        <w:rPr>
          <w:b/>
          <w:sz w:val="26"/>
          <w:szCs w:val="26"/>
          <w:u w:val="single"/>
        </w:rPr>
        <w:t>:</w:t>
      </w:r>
      <w:r w:rsidR="00CD372B" w:rsidRPr="00A86571">
        <w:rPr>
          <w:b/>
          <w:sz w:val="26"/>
          <w:szCs w:val="26"/>
        </w:rPr>
        <w:t xml:space="preserve"> </w:t>
      </w:r>
    </w:p>
    <w:p w:rsidR="00AD728D" w:rsidRPr="00F52DA8" w:rsidRDefault="00EC1012" w:rsidP="00F52DA8">
      <w:pPr>
        <w:spacing w:before="120"/>
        <w:ind w:left="709"/>
        <w:jc w:val="both"/>
        <w:rPr>
          <w:sz w:val="26"/>
          <w:szCs w:val="26"/>
        </w:rPr>
      </w:pPr>
      <w:r w:rsidRPr="00F52DA8">
        <w:rPr>
          <w:sz w:val="26"/>
          <w:szCs w:val="26"/>
        </w:rPr>
        <w:t>Получено положительное заключение Российского морского регистра судоходства на Проект новой редакции требований Правил РМРС в части обеспечения прочности судов ледового плавания и ледоколов (письмо № 314-26-303682).</w:t>
      </w:r>
    </w:p>
    <w:p w:rsidR="00EC1012" w:rsidRPr="00F52DA8" w:rsidRDefault="00EC1012" w:rsidP="00F52DA8">
      <w:pPr>
        <w:spacing w:before="120"/>
        <w:ind w:left="709"/>
        <w:jc w:val="both"/>
        <w:rPr>
          <w:sz w:val="26"/>
          <w:szCs w:val="26"/>
        </w:rPr>
      </w:pPr>
      <w:r w:rsidRPr="00F52DA8">
        <w:rPr>
          <w:sz w:val="26"/>
          <w:szCs w:val="26"/>
        </w:rPr>
        <w:t xml:space="preserve">Расчетные ледовые нагрузки по Проекту новой редакции </w:t>
      </w:r>
      <w:r w:rsidR="00CF365B" w:rsidRPr="00F52DA8">
        <w:rPr>
          <w:sz w:val="26"/>
          <w:szCs w:val="26"/>
        </w:rPr>
        <w:t>требований Правил РМРС</w:t>
      </w:r>
      <w:r w:rsidRPr="00F52DA8">
        <w:rPr>
          <w:sz w:val="26"/>
          <w:szCs w:val="26"/>
        </w:rPr>
        <w:t xml:space="preserve"> приняты ЦКБ</w:t>
      </w:r>
      <w:r w:rsidR="008E2F33" w:rsidRPr="00F52DA8">
        <w:rPr>
          <w:sz w:val="26"/>
          <w:szCs w:val="26"/>
        </w:rPr>
        <w:t> </w:t>
      </w:r>
      <w:r w:rsidRPr="00F52DA8">
        <w:rPr>
          <w:sz w:val="26"/>
          <w:szCs w:val="26"/>
        </w:rPr>
        <w:t>«Айсберг» в качестве проектных на стадии технического проекта ледокола нового поколения пр. 10510 «Лидер».</w:t>
      </w:r>
    </w:p>
    <w:sectPr w:rsidR="00EC1012" w:rsidRPr="00F52DA8" w:rsidSect="00E3328A">
      <w:footerReference w:type="default" r:id="rId8"/>
      <w:pgSz w:w="11906" w:h="16838"/>
      <w:pgMar w:top="851" w:right="680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28A" w:rsidRDefault="00E3328A" w:rsidP="00E3328A">
      <w:r>
        <w:separator/>
      </w:r>
    </w:p>
  </w:endnote>
  <w:endnote w:type="continuationSeparator" w:id="0">
    <w:p w:rsidR="00E3328A" w:rsidRDefault="00E3328A" w:rsidP="00E3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328789"/>
      <w:docPartObj>
        <w:docPartGallery w:val="Page Numbers (Bottom of Page)"/>
        <w:docPartUnique/>
      </w:docPartObj>
    </w:sdtPr>
    <w:sdtContent>
      <w:p w:rsidR="00E3328A" w:rsidRDefault="00E3328A" w:rsidP="00E3328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28A" w:rsidRDefault="00E3328A" w:rsidP="00E3328A">
      <w:r>
        <w:separator/>
      </w:r>
    </w:p>
  </w:footnote>
  <w:footnote w:type="continuationSeparator" w:id="0">
    <w:p w:rsidR="00E3328A" w:rsidRDefault="00E3328A" w:rsidP="00E33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4D0"/>
    <w:multiLevelType w:val="hybridMultilevel"/>
    <w:tmpl w:val="83E68FA2"/>
    <w:lvl w:ilvl="0" w:tplc="C7302DEA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466F22"/>
    <w:multiLevelType w:val="hybridMultilevel"/>
    <w:tmpl w:val="67048B56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0EB55B25"/>
    <w:multiLevelType w:val="hybridMultilevel"/>
    <w:tmpl w:val="A2C6F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16902"/>
    <w:multiLevelType w:val="hybridMultilevel"/>
    <w:tmpl w:val="76400ACE"/>
    <w:lvl w:ilvl="0" w:tplc="1AEAD82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32693284"/>
    <w:multiLevelType w:val="hybridMultilevel"/>
    <w:tmpl w:val="71F64454"/>
    <w:lvl w:ilvl="0" w:tplc="C7302DEA">
      <w:start w:val="1"/>
      <w:numFmt w:val="bullet"/>
      <w:lvlText w:val="-"/>
      <w:lvlJc w:val="left"/>
      <w:pPr>
        <w:ind w:left="213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33B555D5"/>
    <w:multiLevelType w:val="hybridMultilevel"/>
    <w:tmpl w:val="3AF66136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8070DA46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07E7B"/>
    <w:multiLevelType w:val="hybridMultilevel"/>
    <w:tmpl w:val="26DC1F22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7CA5B78"/>
    <w:multiLevelType w:val="hybridMultilevel"/>
    <w:tmpl w:val="AE242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E65B9"/>
    <w:multiLevelType w:val="hybridMultilevel"/>
    <w:tmpl w:val="48CC0E4A"/>
    <w:lvl w:ilvl="0" w:tplc="B3F09C2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213E5"/>
    <w:multiLevelType w:val="hybridMultilevel"/>
    <w:tmpl w:val="298AE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B672F"/>
    <w:multiLevelType w:val="multilevel"/>
    <w:tmpl w:val="699E4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5535"/>
      <w:numFmt w:val="bullet"/>
      <w:lvlText w:val="‒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F6"/>
    <w:rsid w:val="00016C3A"/>
    <w:rsid w:val="00112330"/>
    <w:rsid w:val="002B03BD"/>
    <w:rsid w:val="002C1365"/>
    <w:rsid w:val="002D324D"/>
    <w:rsid w:val="00334A47"/>
    <w:rsid w:val="00610FE7"/>
    <w:rsid w:val="007D4D25"/>
    <w:rsid w:val="0086786C"/>
    <w:rsid w:val="008B7716"/>
    <w:rsid w:val="008E2F33"/>
    <w:rsid w:val="00A720E6"/>
    <w:rsid w:val="00A86571"/>
    <w:rsid w:val="00AD728D"/>
    <w:rsid w:val="00AF39F6"/>
    <w:rsid w:val="00B239CF"/>
    <w:rsid w:val="00B34C10"/>
    <w:rsid w:val="00B47947"/>
    <w:rsid w:val="00B73D1F"/>
    <w:rsid w:val="00BF4238"/>
    <w:rsid w:val="00CD372B"/>
    <w:rsid w:val="00CF365B"/>
    <w:rsid w:val="00E3328A"/>
    <w:rsid w:val="00E5314D"/>
    <w:rsid w:val="00EC1012"/>
    <w:rsid w:val="00EE392A"/>
    <w:rsid w:val="00F5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5314D"/>
    <w:pPr>
      <w:shd w:val="clear" w:color="auto" w:fill="FFFFFF"/>
      <w:spacing w:before="120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E5314D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E531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53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ПАРАГРАФ"/>
    <w:basedOn w:val="a"/>
    <w:link w:val="a6"/>
    <w:uiPriority w:val="34"/>
    <w:qFormat/>
    <w:rsid w:val="00E5314D"/>
    <w:pPr>
      <w:ind w:left="720"/>
      <w:contextualSpacing/>
    </w:pPr>
  </w:style>
  <w:style w:type="character" w:customStyle="1" w:styleId="a6">
    <w:name w:val="Абзац списка Знак"/>
    <w:aliases w:val="ПАРАГРАФ Знак"/>
    <w:link w:val="a5"/>
    <w:uiPriority w:val="34"/>
    <w:locked/>
    <w:rsid w:val="002D3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D372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E332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3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332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3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5314D"/>
    <w:pPr>
      <w:shd w:val="clear" w:color="auto" w:fill="FFFFFF"/>
      <w:spacing w:before="120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E5314D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E531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53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ПАРАГРАФ"/>
    <w:basedOn w:val="a"/>
    <w:link w:val="a6"/>
    <w:uiPriority w:val="34"/>
    <w:qFormat/>
    <w:rsid w:val="00E5314D"/>
    <w:pPr>
      <w:ind w:left="720"/>
      <w:contextualSpacing/>
    </w:pPr>
  </w:style>
  <w:style w:type="character" w:customStyle="1" w:styleId="a6">
    <w:name w:val="Абзац списка Знак"/>
    <w:aliases w:val="ПАРАГРАФ Знак"/>
    <w:link w:val="a5"/>
    <w:uiPriority w:val="34"/>
    <w:locked/>
    <w:rsid w:val="002D3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D372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E332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3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332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3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2017-11-15T10:15:00Z</dcterms:created>
  <dcterms:modified xsi:type="dcterms:W3CDTF">2017-11-15T10:23:00Z</dcterms:modified>
</cp:coreProperties>
</file>