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CF" w:rsidRPr="00EA7F5A" w:rsidRDefault="00B239CF" w:rsidP="00B239CF">
      <w:pPr>
        <w:keepNext/>
        <w:jc w:val="right"/>
        <w:outlineLvl w:val="1"/>
        <w:rPr>
          <w:bCs/>
          <w:i/>
          <w:iCs/>
          <w:color w:val="0000FF"/>
          <w:sz w:val="26"/>
          <w:szCs w:val="26"/>
        </w:rPr>
      </w:pPr>
      <w:r w:rsidRPr="00EA7F5A">
        <w:rPr>
          <w:bCs/>
          <w:i/>
          <w:iCs/>
          <w:color w:val="0000FF"/>
          <w:sz w:val="26"/>
          <w:szCs w:val="26"/>
        </w:rPr>
        <w:t>Государственная программа Российской Федерации «Развитие судостроения и техники для освоения шельфовых месторождений на 2013-2030 годы»</w:t>
      </w:r>
    </w:p>
    <w:p w:rsidR="00D4203C" w:rsidRPr="00C372FB" w:rsidRDefault="00D4203C" w:rsidP="00AA741E">
      <w:pPr>
        <w:spacing w:before="120"/>
        <w:jc w:val="right"/>
        <w:rPr>
          <w:i/>
          <w:color w:val="0000FF"/>
          <w:sz w:val="28"/>
          <w:szCs w:val="28"/>
        </w:rPr>
      </w:pPr>
      <w:r w:rsidRPr="00C372FB">
        <w:rPr>
          <w:i/>
          <w:color w:val="0000FF"/>
          <w:sz w:val="28"/>
          <w:szCs w:val="28"/>
        </w:rPr>
        <w:t>Подпрограмма 1.</w:t>
      </w:r>
    </w:p>
    <w:p w:rsidR="00D4203C" w:rsidRPr="00C372FB" w:rsidRDefault="00D4203C" w:rsidP="00D4203C">
      <w:pPr>
        <w:jc w:val="right"/>
        <w:rPr>
          <w:i/>
          <w:color w:val="0000FF"/>
          <w:sz w:val="28"/>
          <w:szCs w:val="28"/>
        </w:rPr>
      </w:pPr>
      <w:r w:rsidRPr="00C372FB">
        <w:rPr>
          <w:i/>
          <w:color w:val="0000FF"/>
          <w:sz w:val="28"/>
          <w:szCs w:val="28"/>
        </w:rPr>
        <w:t>2 направление «Судостроение»</w:t>
      </w:r>
    </w:p>
    <w:p w:rsidR="00B239CF" w:rsidRDefault="00B239CF" w:rsidP="00E5314D">
      <w:pPr>
        <w:jc w:val="right"/>
        <w:rPr>
          <w:i/>
          <w:color w:val="0000FF"/>
          <w:sz w:val="28"/>
          <w:szCs w:val="28"/>
        </w:rPr>
      </w:pPr>
    </w:p>
    <w:p w:rsidR="00D4203C" w:rsidRPr="00D4203C" w:rsidRDefault="00545E3F" w:rsidP="00D4203C">
      <w:pPr>
        <w:keepNext/>
        <w:spacing w:after="60"/>
        <w:ind w:firstLine="425"/>
        <w:outlineLvl w:val="1"/>
        <w:rPr>
          <w:rFonts w:cs="Arial"/>
          <w:b/>
          <w:bCs/>
          <w:i/>
          <w:iCs/>
          <w:sz w:val="28"/>
          <w:szCs w:val="28"/>
          <w:u w:val="single"/>
        </w:rPr>
      </w:pPr>
      <w:proofErr w:type="gramStart"/>
      <w:r w:rsidRPr="00D4203C">
        <w:rPr>
          <w:rFonts w:cs="Arial"/>
          <w:b/>
          <w:bCs/>
          <w:i/>
          <w:iCs/>
          <w:sz w:val="28"/>
          <w:szCs w:val="28"/>
          <w:u w:val="single"/>
        </w:rPr>
        <w:t>ОКР</w:t>
      </w:r>
      <w:proofErr w:type="gramEnd"/>
      <w:r w:rsidRPr="00D4203C">
        <w:rPr>
          <w:rFonts w:cs="Arial"/>
          <w:b/>
          <w:bCs/>
          <w:i/>
          <w:iCs/>
          <w:sz w:val="28"/>
          <w:szCs w:val="28"/>
          <w:u w:val="single"/>
        </w:rPr>
        <w:t xml:space="preserve">  </w:t>
      </w:r>
      <w:r w:rsidR="00D4203C" w:rsidRPr="00D4203C">
        <w:rPr>
          <w:rFonts w:cs="Arial"/>
          <w:b/>
          <w:bCs/>
          <w:i/>
          <w:iCs/>
          <w:sz w:val="28"/>
          <w:szCs w:val="28"/>
          <w:u w:val="single"/>
        </w:rPr>
        <w:t>«Верфь-М»</w:t>
      </w:r>
    </w:p>
    <w:p w:rsidR="00545E3F" w:rsidRPr="00D4203C" w:rsidRDefault="00545E3F" w:rsidP="00D4203C">
      <w:pPr>
        <w:jc w:val="both"/>
        <w:rPr>
          <w:i/>
        </w:rPr>
      </w:pPr>
      <w:r w:rsidRPr="00D4203C">
        <w:rPr>
          <w:i/>
        </w:rPr>
        <w:t xml:space="preserve">«Разработка специализированного программно-информационного комплекса для проектного управления строительством гражданской морской техники и сооружений, создание единой отраслевой системы нормативно-справочной информации» </w:t>
      </w:r>
      <w:r w:rsidR="0085384D" w:rsidRPr="00D4203C">
        <w:rPr>
          <w:i/>
        </w:rPr>
        <w:t xml:space="preserve"> </w:t>
      </w:r>
      <w:r w:rsidRPr="00D4203C">
        <w:rPr>
          <w:i/>
        </w:rPr>
        <w:t xml:space="preserve"> </w:t>
      </w:r>
    </w:p>
    <w:p w:rsidR="00545E3F" w:rsidRPr="00D4203C" w:rsidRDefault="00545E3F" w:rsidP="00D4203C">
      <w:pPr>
        <w:pStyle w:val="2"/>
        <w:spacing w:before="60"/>
        <w:ind w:left="357"/>
        <w:jc w:val="right"/>
        <w:rPr>
          <w:b/>
          <w:i/>
          <w:szCs w:val="24"/>
        </w:rPr>
      </w:pPr>
      <w:r w:rsidRPr="00D4203C">
        <w:rPr>
          <w:b/>
          <w:i/>
          <w:szCs w:val="24"/>
        </w:rPr>
        <w:t>Головной исполнитель – Федеральное государственное бюджетное образовательное учреждение высшего образования «Московский технологический университет» (МИРЭА)</w:t>
      </w:r>
    </w:p>
    <w:p w:rsidR="00E5314D" w:rsidRDefault="00E5314D" w:rsidP="00E5314D">
      <w:pPr>
        <w:spacing w:after="120"/>
        <w:rPr>
          <w:b/>
          <w:sz w:val="26"/>
          <w:szCs w:val="26"/>
          <w:u w:val="single"/>
        </w:rPr>
      </w:pPr>
      <w:r w:rsidRPr="00581B5D">
        <w:rPr>
          <w:b/>
          <w:sz w:val="26"/>
          <w:szCs w:val="26"/>
          <w:u w:val="single"/>
        </w:rPr>
        <w:t>Основные полученные практические результаты.</w:t>
      </w:r>
    </w:p>
    <w:p w:rsidR="00D4203C" w:rsidRDefault="00652A53" w:rsidP="00D4203C">
      <w:pPr>
        <w:spacing w:after="120"/>
        <w:jc w:val="both"/>
        <w:rPr>
          <w:sz w:val="26"/>
          <w:szCs w:val="26"/>
        </w:rPr>
      </w:pPr>
      <w:r w:rsidRPr="00D4203C">
        <w:rPr>
          <w:sz w:val="26"/>
          <w:szCs w:val="26"/>
        </w:rPr>
        <w:t xml:space="preserve">В рамках выполнения работ разработаны и протестированы две подсистемы: </w:t>
      </w:r>
    </w:p>
    <w:p w:rsidR="00AA741E" w:rsidRDefault="00652A53" w:rsidP="003F3DE6">
      <w:pPr>
        <w:pStyle w:val="a5"/>
        <w:numPr>
          <w:ilvl w:val="0"/>
          <w:numId w:val="8"/>
        </w:numPr>
        <w:spacing w:after="120"/>
        <w:rPr>
          <w:sz w:val="26"/>
          <w:szCs w:val="26"/>
        </w:rPr>
      </w:pPr>
      <w:r w:rsidRPr="00AA741E">
        <w:rPr>
          <w:sz w:val="26"/>
          <w:szCs w:val="26"/>
        </w:rPr>
        <w:t>подсистема управления проектной деятельностью</w:t>
      </w:r>
      <w:r w:rsidR="00AA741E">
        <w:rPr>
          <w:sz w:val="26"/>
          <w:szCs w:val="26"/>
        </w:rPr>
        <w:t>;</w:t>
      </w:r>
    </w:p>
    <w:p w:rsidR="00652A53" w:rsidRPr="00AA741E" w:rsidRDefault="00652A53" w:rsidP="003F3DE6">
      <w:pPr>
        <w:pStyle w:val="a5"/>
        <w:numPr>
          <w:ilvl w:val="0"/>
          <w:numId w:val="8"/>
        </w:numPr>
        <w:spacing w:after="120"/>
        <w:contextualSpacing w:val="0"/>
        <w:rPr>
          <w:sz w:val="26"/>
          <w:szCs w:val="26"/>
        </w:rPr>
      </w:pPr>
      <w:r w:rsidRPr="00AA741E">
        <w:rPr>
          <w:sz w:val="26"/>
          <w:szCs w:val="26"/>
        </w:rPr>
        <w:t>подсистема управления но</w:t>
      </w:r>
      <w:r w:rsidR="0085384D" w:rsidRPr="00AA741E">
        <w:rPr>
          <w:sz w:val="26"/>
          <w:szCs w:val="26"/>
        </w:rPr>
        <w:t>рмативно-справочной информацией.</w:t>
      </w:r>
    </w:p>
    <w:p w:rsidR="009B731A" w:rsidRPr="00D4203C" w:rsidRDefault="00E264F4" w:rsidP="00D4203C">
      <w:pPr>
        <w:numPr>
          <w:ilvl w:val="1"/>
          <w:numId w:val="4"/>
        </w:numPr>
        <w:jc w:val="both"/>
        <w:rPr>
          <w:sz w:val="26"/>
          <w:szCs w:val="26"/>
        </w:rPr>
      </w:pPr>
      <w:r w:rsidRPr="00D4203C">
        <w:rPr>
          <w:sz w:val="26"/>
          <w:szCs w:val="26"/>
        </w:rPr>
        <w:t>Утвержден регламент передачи данных о графике проекта в систему PPM из систем ДЗО;</w:t>
      </w:r>
    </w:p>
    <w:p w:rsidR="009B731A" w:rsidRPr="00D4203C" w:rsidRDefault="00E264F4" w:rsidP="00D4203C">
      <w:pPr>
        <w:numPr>
          <w:ilvl w:val="1"/>
          <w:numId w:val="4"/>
        </w:numPr>
        <w:jc w:val="both"/>
        <w:rPr>
          <w:sz w:val="26"/>
          <w:szCs w:val="26"/>
        </w:rPr>
      </w:pPr>
      <w:r w:rsidRPr="00D4203C">
        <w:rPr>
          <w:sz w:val="26"/>
          <w:szCs w:val="26"/>
        </w:rPr>
        <w:t>Утверждены шаблоны графиков проектов для 4-х платформ (подводная лодка, надводный корабль, гражданское судно ПДСП, гражданское судно ТП) + шаблон графика ремонт с модернизацией;</w:t>
      </w:r>
    </w:p>
    <w:p w:rsidR="009B731A" w:rsidRPr="00D4203C" w:rsidRDefault="00E264F4" w:rsidP="00D4203C">
      <w:pPr>
        <w:numPr>
          <w:ilvl w:val="1"/>
          <w:numId w:val="4"/>
        </w:numPr>
        <w:jc w:val="both"/>
        <w:rPr>
          <w:sz w:val="26"/>
          <w:szCs w:val="26"/>
        </w:rPr>
      </w:pPr>
      <w:r w:rsidRPr="00D4203C">
        <w:rPr>
          <w:sz w:val="26"/>
          <w:szCs w:val="26"/>
        </w:rPr>
        <w:t>Проведено обучение сотрудников предприятий ДЗО (Алмаз, СНСЗ, Севмаш, Адмиралтейские верфи, Звездочка, Арктика) и сотрудников профильных Департаментов АО «ОСК»;</w:t>
      </w:r>
    </w:p>
    <w:p w:rsidR="009B731A" w:rsidRPr="00D4203C" w:rsidRDefault="00E264F4" w:rsidP="00D4203C">
      <w:pPr>
        <w:numPr>
          <w:ilvl w:val="1"/>
          <w:numId w:val="4"/>
        </w:numPr>
        <w:jc w:val="both"/>
        <w:rPr>
          <w:sz w:val="26"/>
          <w:szCs w:val="26"/>
        </w:rPr>
      </w:pPr>
      <w:r w:rsidRPr="00D4203C">
        <w:rPr>
          <w:sz w:val="26"/>
          <w:szCs w:val="26"/>
        </w:rPr>
        <w:t>Подготовлен проект приказа о запуске подсистем в опытную эксплуатацию;</w:t>
      </w:r>
    </w:p>
    <w:p w:rsidR="009B731A" w:rsidRPr="00D4203C" w:rsidRDefault="00E264F4" w:rsidP="00D4203C">
      <w:pPr>
        <w:numPr>
          <w:ilvl w:val="1"/>
          <w:numId w:val="4"/>
        </w:numPr>
        <w:jc w:val="both"/>
        <w:rPr>
          <w:sz w:val="26"/>
          <w:szCs w:val="26"/>
        </w:rPr>
      </w:pPr>
      <w:r w:rsidRPr="00D4203C">
        <w:rPr>
          <w:sz w:val="26"/>
          <w:szCs w:val="26"/>
        </w:rPr>
        <w:t>Подготовлен проект обязательных указаний;</w:t>
      </w:r>
    </w:p>
    <w:p w:rsidR="009B731A" w:rsidRPr="00D4203C" w:rsidRDefault="00E264F4" w:rsidP="00D4203C">
      <w:pPr>
        <w:numPr>
          <w:ilvl w:val="1"/>
          <w:numId w:val="4"/>
        </w:numPr>
        <w:jc w:val="both"/>
        <w:rPr>
          <w:sz w:val="26"/>
          <w:szCs w:val="26"/>
        </w:rPr>
      </w:pPr>
      <w:r w:rsidRPr="00D4203C">
        <w:rPr>
          <w:sz w:val="26"/>
          <w:szCs w:val="26"/>
        </w:rPr>
        <w:t>Разработан универсальный классификатор для структурирования информации по типовым элементам, материалам, оборудованию, ЗИП;</w:t>
      </w:r>
    </w:p>
    <w:p w:rsidR="009B731A" w:rsidRPr="00D4203C" w:rsidRDefault="00E264F4" w:rsidP="00D4203C">
      <w:pPr>
        <w:numPr>
          <w:ilvl w:val="1"/>
          <w:numId w:val="4"/>
        </w:numPr>
        <w:jc w:val="both"/>
        <w:rPr>
          <w:sz w:val="26"/>
          <w:szCs w:val="26"/>
        </w:rPr>
      </w:pPr>
      <w:r w:rsidRPr="00D4203C">
        <w:rPr>
          <w:sz w:val="26"/>
          <w:szCs w:val="26"/>
        </w:rPr>
        <w:t>Разработаны правила кодирования классифицируемых элементов;</w:t>
      </w:r>
    </w:p>
    <w:p w:rsidR="009B731A" w:rsidRPr="00D4203C" w:rsidRDefault="00E264F4" w:rsidP="00D4203C">
      <w:pPr>
        <w:numPr>
          <w:ilvl w:val="1"/>
          <w:numId w:val="4"/>
        </w:numPr>
        <w:jc w:val="both"/>
        <w:rPr>
          <w:sz w:val="26"/>
          <w:szCs w:val="26"/>
        </w:rPr>
      </w:pPr>
      <w:r w:rsidRPr="00D4203C">
        <w:rPr>
          <w:sz w:val="26"/>
          <w:szCs w:val="26"/>
        </w:rPr>
        <w:t>Разработаны интеграционные решения для основных классов информационных систем судостроения, обеспечивающих процессы идентификации объектов МТР в автоматическом и полуавтоматическом режимах;</w:t>
      </w:r>
    </w:p>
    <w:p w:rsidR="009B731A" w:rsidRDefault="00E264F4" w:rsidP="003F3DE6">
      <w:pPr>
        <w:numPr>
          <w:ilvl w:val="1"/>
          <w:numId w:val="4"/>
        </w:numPr>
        <w:jc w:val="both"/>
        <w:rPr>
          <w:sz w:val="26"/>
          <w:szCs w:val="26"/>
        </w:rPr>
      </w:pPr>
      <w:r w:rsidRPr="00D4203C">
        <w:rPr>
          <w:sz w:val="26"/>
          <w:szCs w:val="26"/>
        </w:rPr>
        <w:t>Проведены испытания подсистем на предприятиях пилотной зоны.</w:t>
      </w:r>
    </w:p>
    <w:p w:rsidR="002C1365" w:rsidRPr="00D4203C" w:rsidRDefault="003F3DE6" w:rsidP="003F3DE6">
      <w:pPr>
        <w:spacing w:after="120"/>
        <w:jc w:val="center"/>
        <w:rPr>
          <w:b/>
          <w:sz w:val="26"/>
          <w:szCs w:val="26"/>
          <w:u w:val="single"/>
        </w:rPr>
      </w:pPr>
      <w:r w:rsidRPr="00652A53">
        <w:rPr>
          <w:b/>
          <w:noProof/>
          <w:sz w:val="26"/>
          <w:szCs w:val="26"/>
          <w:u w:val="single"/>
        </w:rPr>
        <w:drawing>
          <wp:inline distT="0" distB="0" distL="0" distR="0" wp14:anchorId="16F7EDFE" wp14:editId="4071DE06">
            <wp:extent cx="1344706" cy="1893135"/>
            <wp:effectExtent l="152400" t="152400" r="370205" b="35496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9750" cy="19143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652A53">
        <w:rPr>
          <w:b/>
          <w:noProof/>
          <w:sz w:val="26"/>
          <w:szCs w:val="26"/>
          <w:u w:val="single"/>
        </w:rPr>
        <w:drawing>
          <wp:inline distT="0" distB="0" distL="0" distR="0" wp14:anchorId="6B5F6139" wp14:editId="4521A7C4">
            <wp:extent cx="1430767" cy="1896468"/>
            <wp:effectExtent l="152400" t="152400" r="360045" b="37084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7035" cy="19047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EC0277">
        <w:rPr>
          <w:b/>
          <w:noProof/>
          <w:sz w:val="26"/>
          <w:szCs w:val="26"/>
          <w:u w:val="single"/>
        </w:rPr>
        <w:drawing>
          <wp:inline distT="0" distB="0" distL="0" distR="0" wp14:anchorId="372DDECC" wp14:editId="75C914B8">
            <wp:extent cx="1387736" cy="1922877"/>
            <wp:effectExtent l="152400" t="152400" r="365125" b="36322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5347" cy="1947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52A53" w:rsidRDefault="00652A53" w:rsidP="00E5314D">
      <w:pPr>
        <w:spacing w:after="120"/>
        <w:rPr>
          <w:b/>
          <w:sz w:val="26"/>
          <w:szCs w:val="26"/>
          <w:u w:val="single"/>
        </w:rPr>
      </w:pPr>
    </w:p>
    <w:p w:rsidR="00E5314D" w:rsidRDefault="00E5314D" w:rsidP="00E5314D">
      <w:pPr>
        <w:spacing w:after="120"/>
        <w:rPr>
          <w:b/>
          <w:sz w:val="26"/>
          <w:szCs w:val="26"/>
          <w:u w:val="single"/>
        </w:rPr>
      </w:pPr>
      <w:r w:rsidRPr="00F84D92">
        <w:rPr>
          <w:b/>
          <w:sz w:val="26"/>
          <w:szCs w:val="26"/>
          <w:u w:val="single"/>
        </w:rPr>
        <w:t>Область применения</w:t>
      </w:r>
      <w:r w:rsidR="003F3DE6">
        <w:rPr>
          <w:b/>
          <w:sz w:val="26"/>
          <w:szCs w:val="26"/>
          <w:u w:val="single"/>
        </w:rPr>
        <w:t>.</w:t>
      </w:r>
    </w:p>
    <w:p w:rsidR="00652A53" w:rsidRPr="00D4203C" w:rsidRDefault="00652A53" w:rsidP="0085384D">
      <w:pPr>
        <w:spacing w:after="60"/>
        <w:ind w:left="720"/>
        <w:jc w:val="both"/>
        <w:rPr>
          <w:sz w:val="26"/>
          <w:szCs w:val="26"/>
        </w:rPr>
      </w:pPr>
      <w:r w:rsidRPr="00D4203C">
        <w:rPr>
          <w:sz w:val="26"/>
          <w:szCs w:val="26"/>
        </w:rPr>
        <w:t>ПИК «Верфь-М» будет формировать  информационное пространство судостроительной отрасли и обеспечивать:</w:t>
      </w:r>
    </w:p>
    <w:p w:rsidR="009B731A" w:rsidRPr="00D4203C" w:rsidRDefault="00E264F4" w:rsidP="0085384D">
      <w:pPr>
        <w:numPr>
          <w:ilvl w:val="1"/>
          <w:numId w:val="4"/>
        </w:numPr>
        <w:tabs>
          <w:tab w:val="num" w:pos="720"/>
        </w:tabs>
        <w:rPr>
          <w:sz w:val="26"/>
          <w:szCs w:val="26"/>
        </w:rPr>
      </w:pPr>
      <w:r w:rsidRPr="00D4203C">
        <w:rPr>
          <w:sz w:val="26"/>
          <w:szCs w:val="26"/>
        </w:rPr>
        <w:t>совместную работу над проектами;</w:t>
      </w:r>
    </w:p>
    <w:p w:rsidR="009B731A" w:rsidRPr="00D4203C" w:rsidRDefault="00E264F4" w:rsidP="0085384D">
      <w:pPr>
        <w:numPr>
          <w:ilvl w:val="1"/>
          <w:numId w:val="4"/>
        </w:numPr>
        <w:tabs>
          <w:tab w:val="num" w:pos="720"/>
        </w:tabs>
        <w:rPr>
          <w:sz w:val="26"/>
          <w:szCs w:val="26"/>
        </w:rPr>
      </w:pPr>
      <w:r w:rsidRPr="00D4203C">
        <w:rPr>
          <w:sz w:val="26"/>
          <w:szCs w:val="26"/>
        </w:rPr>
        <w:t>единую систему нормативно-справочной информации;</w:t>
      </w:r>
    </w:p>
    <w:p w:rsidR="009B731A" w:rsidRPr="00D4203C" w:rsidRDefault="00E264F4" w:rsidP="0085384D">
      <w:pPr>
        <w:numPr>
          <w:ilvl w:val="1"/>
          <w:numId w:val="4"/>
        </w:numPr>
        <w:tabs>
          <w:tab w:val="num" w:pos="720"/>
        </w:tabs>
        <w:rPr>
          <w:sz w:val="26"/>
          <w:szCs w:val="26"/>
        </w:rPr>
      </w:pPr>
      <w:r w:rsidRPr="00D4203C">
        <w:rPr>
          <w:sz w:val="26"/>
          <w:szCs w:val="26"/>
        </w:rPr>
        <w:t>интеграцию данных;</w:t>
      </w:r>
    </w:p>
    <w:p w:rsidR="009B731A" w:rsidRPr="00D4203C" w:rsidRDefault="00E264F4" w:rsidP="0085384D">
      <w:pPr>
        <w:numPr>
          <w:ilvl w:val="1"/>
          <w:numId w:val="4"/>
        </w:numPr>
        <w:tabs>
          <w:tab w:val="num" w:pos="720"/>
        </w:tabs>
        <w:rPr>
          <w:sz w:val="26"/>
          <w:szCs w:val="26"/>
        </w:rPr>
      </w:pPr>
      <w:r w:rsidRPr="00D4203C">
        <w:rPr>
          <w:sz w:val="26"/>
          <w:szCs w:val="26"/>
        </w:rPr>
        <w:t>аналитическую обработку данных.</w:t>
      </w:r>
    </w:p>
    <w:p w:rsidR="00652A53" w:rsidRPr="00D4203C" w:rsidRDefault="00652A53" w:rsidP="00D4203C">
      <w:pPr>
        <w:spacing w:before="120"/>
        <w:jc w:val="both"/>
        <w:rPr>
          <w:i/>
          <w:sz w:val="26"/>
          <w:szCs w:val="26"/>
        </w:rPr>
      </w:pPr>
      <w:r w:rsidRPr="00D4203C">
        <w:rPr>
          <w:i/>
          <w:sz w:val="26"/>
          <w:szCs w:val="26"/>
        </w:rPr>
        <w:t>Потенциальные потребители конечного продукта:</w:t>
      </w:r>
    </w:p>
    <w:p w:rsidR="00652A53" w:rsidRPr="00D4203C" w:rsidRDefault="00652A53" w:rsidP="00D4203C">
      <w:pPr>
        <w:spacing w:after="120"/>
        <w:jc w:val="both"/>
        <w:rPr>
          <w:sz w:val="26"/>
          <w:szCs w:val="26"/>
        </w:rPr>
      </w:pPr>
      <w:r w:rsidRPr="00D4203C">
        <w:rPr>
          <w:sz w:val="26"/>
          <w:szCs w:val="26"/>
        </w:rPr>
        <w:t xml:space="preserve">головные исполнители проектов строительства и управляющие компании судостроительных холдингов, проектно-конструкторские бюро, заводы-строители, судоремонтные заводы и эксплуатирующие организации (обеспечивающих уровень технической готовности и планового обслуживания объектов судостроения и комплектующего оборудования) </w:t>
      </w:r>
    </w:p>
    <w:p w:rsidR="00E5314D" w:rsidRPr="001434D0" w:rsidRDefault="00E5314D" w:rsidP="00E5314D">
      <w:pPr>
        <w:spacing w:after="120"/>
        <w:rPr>
          <w:b/>
          <w:sz w:val="26"/>
          <w:szCs w:val="26"/>
          <w:u w:val="single"/>
        </w:rPr>
      </w:pPr>
      <w:r w:rsidRPr="001434D0">
        <w:rPr>
          <w:b/>
          <w:sz w:val="26"/>
          <w:szCs w:val="26"/>
          <w:u w:val="single"/>
        </w:rPr>
        <w:t>Сведения о конкурент</w:t>
      </w:r>
      <w:r w:rsidR="00BF4238">
        <w:rPr>
          <w:b/>
          <w:sz w:val="26"/>
          <w:szCs w:val="26"/>
          <w:u w:val="single"/>
        </w:rPr>
        <w:t>оспособности</w:t>
      </w:r>
      <w:r w:rsidRPr="001434D0">
        <w:rPr>
          <w:b/>
          <w:sz w:val="26"/>
          <w:szCs w:val="26"/>
          <w:u w:val="single"/>
        </w:rPr>
        <w:t xml:space="preserve"> и возможности замещения импорта.</w:t>
      </w:r>
    </w:p>
    <w:p w:rsidR="00652A53" w:rsidRPr="00D4203C" w:rsidRDefault="00652A53" w:rsidP="00D4203C">
      <w:pPr>
        <w:jc w:val="both"/>
        <w:rPr>
          <w:sz w:val="26"/>
          <w:szCs w:val="26"/>
        </w:rPr>
      </w:pPr>
      <w:r w:rsidRPr="00D4203C">
        <w:rPr>
          <w:sz w:val="26"/>
          <w:szCs w:val="26"/>
        </w:rPr>
        <w:t>Разработанное решение:</w:t>
      </w:r>
    </w:p>
    <w:p w:rsidR="009B731A" w:rsidRPr="00D4203C" w:rsidRDefault="00E264F4" w:rsidP="00D4203C">
      <w:pPr>
        <w:numPr>
          <w:ilvl w:val="1"/>
          <w:numId w:val="4"/>
        </w:numPr>
        <w:tabs>
          <w:tab w:val="num" w:pos="720"/>
        </w:tabs>
        <w:jc w:val="both"/>
        <w:rPr>
          <w:sz w:val="26"/>
          <w:szCs w:val="26"/>
        </w:rPr>
      </w:pPr>
      <w:r w:rsidRPr="00D4203C">
        <w:rPr>
          <w:sz w:val="26"/>
          <w:szCs w:val="26"/>
        </w:rPr>
        <w:t xml:space="preserve">базируется на учете национальных требований к классификации, каталогизации и стандартизации </w:t>
      </w:r>
      <w:r w:rsidR="00652A53" w:rsidRPr="00D4203C">
        <w:rPr>
          <w:sz w:val="26"/>
          <w:szCs w:val="26"/>
        </w:rPr>
        <w:t>продукции, включая</w:t>
      </w:r>
      <w:r w:rsidRPr="00D4203C">
        <w:rPr>
          <w:sz w:val="26"/>
          <w:szCs w:val="26"/>
        </w:rPr>
        <w:t xml:space="preserve"> требования к правилам формирования наименований</w:t>
      </w:r>
      <w:r w:rsidR="00D4203C">
        <w:rPr>
          <w:sz w:val="26"/>
          <w:szCs w:val="26"/>
        </w:rPr>
        <w:t>;</w:t>
      </w:r>
    </w:p>
    <w:p w:rsidR="009B731A" w:rsidRPr="00D4203C" w:rsidRDefault="00E264F4" w:rsidP="00D4203C">
      <w:pPr>
        <w:numPr>
          <w:ilvl w:val="1"/>
          <w:numId w:val="4"/>
        </w:numPr>
        <w:tabs>
          <w:tab w:val="num" w:pos="720"/>
        </w:tabs>
        <w:jc w:val="both"/>
        <w:rPr>
          <w:sz w:val="26"/>
          <w:szCs w:val="26"/>
        </w:rPr>
      </w:pPr>
      <w:r w:rsidRPr="00D4203C">
        <w:rPr>
          <w:sz w:val="26"/>
          <w:szCs w:val="26"/>
        </w:rPr>
        <w:t>сокращает риски и повышает эффективность за счёт построения и консолидации генеральных графиков проектов создания объектов морской техники, а также автоматизации сбора данных с предприятий по их выполнению в разрезе необ</w:t>
      </w:r>
      <w:r w:rsidR="00D4203C">
        <w:rPr>
          <w:sz w:val="26"/>
          <w:szCs w:val="26"/>
        </w:rPr>
        <w:t>ходимых аналитических признаков;</w:t>
      </w:r>
    </w:p>
    <w:p w:rsidR="009B731A" w:rsidRPr="00D4203C" w:rsidRDefault="00E264F4" w:rsidP="00D4203C">
      <w:pPr>
        <w:numPr>
          <w:ilvl w:val="1"/>
          <w:numId w:val="4"/>
        </w:numPr>
        <w:tabs>
          <w:tab w:val="num" w:pos="720"/>
        </w:tabs>
        <w:jc w:val="both"/>
        <w:rPr>
          <w:sz w:val="26"/>
          <w:szCs w:val="26"/>
        </w:rPr>
      </w:pPr>
      <w:r w:rsidRPr="00D4203C">
        <w:rPr>
          <w:sz w:val="26"/>
          <w:szCs w:val="26"/>
        </w:rPr>
        <w:t>обеспечивает использование единой архитектуры и модели данных для построения системы сводной отчетности (включая – техническую отчетность)</w:t>
      </w:r>
      <w:r w:rsidR="00D4203C">
        <w:rPr>
          <w:sz w:val="26"/>
          <w:szCs w:val="26"/>
        </w:rPr>
        <w:t>;</w:t>
      </w:r>
    </w:p>
    <w:p w:rsidR="009B731A" w:rsidRPr="00D4203C" w:rsidRDefault="00E264F4" w:rsidP="00D4203C">
      <w:pPr>
        <w:numPr>
          <w:ilvl w:val="1"/>
          <w:numId w:val="4"/>
        </w:numPr>
        <w:tabs>
          <w:tab w:val="num" w:pos="720"/>
        </w:tabs>
        <w:jc w:val="both"/>
        <w:rPr>
          <w:sz w:val="26"/>
          <w:szCs w:val="26"/>
        </w:rPr>
      </w:pPr>
      <w:r w:rsidRPr="00D4203C">
        <w:rPr>
          <w:sz w:val="26"/>
          <w:szCs w:val="26"/>
        </w:rPr>
        <w:t>позволяет реализовать поставленные в техническом задании на построение ПИК «Верфь-М» требования без использования программных продуктов иностранного производства</w:t>
      </w:r>
      <w:r w:rsidR="00D4203C">
        <w:rPr>
          <w:sz w:val="26"/>
          <w:szCs w:val="26"/>
        </w:rPr>
        <w:t>;</w:t>
      </w:r>
    </w:p>
    <w:p w:rsidR="009B731A" w:rsidRPr="00D4203C" w:rsidRDefault="00E264F4" w:rsidP="00D4203C">
      <w:pPr>
        <w:numPr>
          <w:ilvl w:val="1"/>
          <w:numId w:val="4"/>
        </w:numPr>
        <w:tabs>
          <w:tab w:val="num" w:pos="720"/>
        </w:tabs>
        <w:jc w:val="both"/>
        <w:rPr>
          <w:sz w:val="26"/>
          <w:szCs w:val="26"/>
        </w:rPr>
      </w:pPr>
      <w:r w:rsidRPr="00D4203C">
        <w:rPr>
          <w:sz w:val="26"/>
          <w:szCs w:val="26"/>
        </w:rPr>
        <w:t>обладает возможностью расширения функциональных возможностей</w:t>
      </w:r>
      <w:r w:rsidR="00D4203C">
        <w:rPr>
          <w:sz w:val="26"/>
          <w:szCs w:val="26"/>
        </w:rPr>
        <w:t>.</w:t>
      </w:r>
    </w:p>
    <w:p w:rsidR="00AD728D" w:rsidRDefault="00AD728D">
      <w:bookmarkStart w:id="0" w:name="_GoBack"/>
      <w:bookmarkEnd w:id="0"/>
    </w:p>
    <w:sectPr w:rsidR="00AD728D" w:rsidSect="00567C50">
      <w:footerReference w:type="default" r:id="rId11"/>
      <w:pgSz w:w="11906" w:h="16838"/>
      <w:pgMar w:top="851" w:right="680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C50" w:rsidRDefault="00567C50" w:rsidP="00567C50">
      <w:r>
        <w:separator/>
      </w:r>
    </w:p>
  </w:endnote>
  <w:endnote w:type="continuationSeparator" w:id="0">
    <w:p w:rsidR="00567C50" w:rsidRDefault="00567C50" w:rsidP="0056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419153"/>
      <w:docPartObj>
        <w:docPartGallery w:val="Page Numbers (Bottom of Page)"/>
        <w:docPartUnique/>
      </w:docPartObj>
    </w:sdtPr>
    <w:sdtContent>
      <w:p w:rsidR="00567C50" w:rsidRDefault="00567C50" w:rsidP="00567C5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C50" w:rsidRDefault="00567C50" w:rsidP="00567C50">
      <w:r>
        <w:separator/>
      </w:r>
    </w:p>
  </w:footnote>
  <w:footnote w:type="continuationSeparator" w:id="0">
    <w:p w:rsidR="00567C50" w:rsidRDefault="00567C50" w:rsidP="00567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259C"/>
    <w:multiLevelType w:val="hybridMultilevel"/>
    <w:tmpl w:val="178E1FB0"/>
    <w:lvl w:ilvl="0" w:tplc="C7302DE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90BD3"/>
    <w:multiLevelType w:val="hybridMultilevel"/>
    <w:tmpl w:val="8752D0BC"/>
    <w:lvl w:ilvl="0" w:tplc="6F0A58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82908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0A2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266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043B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1061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691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3CB2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94CA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516902"/>
    <w:multiLevelType w:val="hybridMultilevel"/>
    <w:tmpl w:val="76400ACE"/>
    <w:lvl w:ilvl="0" w:tplc="1AEAD82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3B555D5"/>
    <w:multiLevelType w:val="hybridMultilevel"/>
    <w:tmpl w:val="3AF66136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8070DA46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C2717"/>
    <w:multiLevelType w:val="hybridMultilevel"/>
    <w:tmpl w:val="9536D594"/>
    <w:lvl w:ilvl="0" w:tplc="127C87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C60A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FAF5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861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0022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AC8E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AED5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3A56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06AD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385650"/>
    <w:multiLevelType w:val="hybridMultilevel"/>
    <w:tmpl w:val="27B80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B75E02"/>
    <w:multiLevelType w:val="hybridMultilevel"/>
    <w:tmpl w:val="597A0D02"/>
    <w:lvl w:ilvl="0" w:tplc="41DABA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E09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84C3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EA20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5C82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0225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272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7687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BC56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2B672F"/>
    <w:multiLevelType w:val="multilevel"/>
    <w:tmpl w:val="699E4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5535"/>
      <w:numFmt w:val="bullet"/>
      <w:lvlText w:val="‒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F6"/>
    <w:rsid w:val="00190921"/>
    <w:rsid w:val="002C1365"/>
    <w:rsid w:val="00334A47"/>
    <w:rsid w:val="003F3DE6"/>
    <w:rsid w:val="00545E3F"/>
    <w:rsid w:val="00567C50"/>
    <w:rsid w:val="00652A53"/>
    <w:rsid w:val="007D4D25"/>
    <w:rsid w:val="0085384D"/>
    <w:rsid w:val="009B731A"/>
    <w:rsid w:val="00AA741E"/>
    <w:rsid w:val="00AD728D"/>
    <w:rsid w:val="00AF39F6"/>
    <w:rsid w:val="00B239CF"/>
    <w:rsid w:val="00BF4238"/>
    <w:rsid w:val="00D4203C"/>
    <w:rsid w:val="00E264F4"/>
    <w:rsid w:val="00E5314D"/>
    <w:rsid w:val="00EC0277"/>
    <w:rsid w:val="00FD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5314D"/>
    <w:pPr>
      <w:shd w:val="clear" w:color="auto" w:fill="FFFFFF"/>
      <w:spacing w:before="120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5314D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531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3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31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20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203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67C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7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67C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7C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5314D"/>
    <w:pPr>
      <w:shd w:val="clear" w:color="auto" w:fill="FFFFFF"/>
      <w:spacing w:before="120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5314D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531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3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31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20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203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67C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7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67C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7C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7964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675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8952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934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413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88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949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2763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357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652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08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63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669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94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3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9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Марина</cp:lastModifiedBy>
  <cp:revision>7</cp:revision>
  <dcterms:created xsi:type="dcterms:W3CDTF">2017-11-10T12:07:00Z</dcterms:created>
  <dcterms:modified xsi:type="dcterms:W3CDTF">2017-11-15T10:35:00Z</dcterms:modified>
</cp:coreProperties>
</file>