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D4" w:rsidRPr="00EA7F5A" w:rsidRDefault="001974D4" w:rsidP="001974D4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A7F5A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>
        <w:rPr>
          <w:bCs/>
          <w:i/>
          <w:iCs/>
          <w:color w:val="0000FF"/>
          <w:sz w:val="26"/>
          <w:szCs w:val="26"/>
        </w:rPr>
        <w:t xml:space="preserve"> </w:t>
      </w:r>
      <w:r w:rsidRPr="00EA7F5A">
        <w:rPr>
          <w:bCs/>
          <w:i/>
          <w:iCs/>
          <w:color w:val="0000FF"/>
          <w:sz w:val="26"/>
          <w:szCs w:val="26"/>
        </w:rPr>
        <w:t xml:space="preserve"> «Развитие судостроения и техн</w:t>
      </w:r>
      <w:r w:rsidRPr="00EA7F5A">
        <w:rPr>
          <w:bCs/>
          <w:i/>
          <w:iCs/>
          <w:color w:val="0000FF"/>
          <w:sz w:val="26"/>
          <w:szCs w:val="26"/>
        </w:rPr>
        <w:t>и</w:t>
      </w:r>
      <w:r w:rsidRPr="00EA7F5A">
        <w:rPr>
          <w:bCs/>
          <w:i/>
          <w:iCs/>
          <w:color w:val="0000FF"/>
          <w:sz w:val="26"/>
          <w:szCs w:val="26"/>
        </w:rPr>
        <w:t>ки для освоения шельфовых месторождений на 2013-2030 годы»</w:t>
      </w:r>
    </w:p>
    <w:p w:rsidR="001974D4" w:rsidRDefault="001974D4" w:rsidP="001974D4">
      <w:pPr>
        <w:jc w:val="right"/>
        <w:rPr>
          <w:i/>
          <w:color w:val="0000FF"/>
          <w:sz w:val="28"/>
          <w:szCs w:val="28"/>
        </w:rPr>
      </w:pPr>
    </w:p>
    <w:p w:rsidR="001974D4" w:rsidRDefault="001974D4" w:rsidP="001974D4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Подпрограмма 1.</w:t>
      </w:r>
    </w:p>
    <w:p w:rsidR="001974D4" w:rsidRPr="00581B5D" w:rsidRDefault="001974D4" w:rsidP="001974D4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2 направление «Судостроение»</w:t>
      </w:r>
    </w:p>
    <w:p w:rsidR="001974D4" w:rsidRDefault="001974D4" w:rsidP="00E10F59">
      <w:pPr>
        <w:spacing w:line="360" w:lineRule="auto"/>
        <w:jc w:val="both"/>
        <w:rPr>
          <w:b/>
        </w:rPr>
      </w:pPr>
    </w:p>
    <w:p w:rsidR="001974D4" w:rsidRPr="001974D4" w:rsidRDefault="00A75EA5" w:rsidP="001974D4">
      <w:pPr>
        <w:keepNext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proofErr w:type="gramStart"/>
      <w:r w:rsidRPr="001974D4">
        <w:rPr>
          <w:rFonts w:cs="Arial"/>
          <w:b/>
          <w:bCs/>
          <w:i/>
          <w:iCs/>
          <w:sz w:val="28"/>
          <w:szCs w:val="28"/>
          <w:u w:val="single"/>
        </w:rPr>
        <w:t>ОКР</w:t>
      </w:r>
      <w:proofErr w:type="gramEnd"/>
      <w:r w:rsidRPr="001974D4">
        <w:rPr>
          <w:rFonts w:cs="Arial"/>
          <w:b/>
          <w:bCs/>
          <w:i/>
          <w:iCs/>
          <w:sz w:val="28"/>
          <w:szCs w:val="28"/>
          <w:u w:val="single"/>
        </w:rPr>
        <w:t xml:space="preserve"> </w:t>
      </w:r>
      <w:r w:rsidR="001974D4" w:rsidRPr="001974D4">
        <w:rPr>
          <w:rFonts w:cs="Arial"/>
          <w:b/>
          <w:bCs/>
          <w:i/>
          <w:iCs/>
          <w:sz w:val="28"/>
          <w:szCs w:val="28"/>
          <w:u w:val="single"/>
        </w:rPr>
        <w:t xml:space="preserve">«ОПОС»  </w:t>
      </w:r>
    </w:p>
    <w:p w:rsidR="00E5314D" w:rsidRPr="00A257C0" w:rsidRDefault="00A75EA5" w:rsidP="001974D4">
      <w:pPr>
        <w:jc w:val="both"/>
        <w:rPr>
          <w:i/>
        </w:rPr>
      </w:pPr>
      <w:r w:rsidRPr="001974D4">
        <w:rPr>
          <w:i/>
        </w:rPr>
        <w:t>«Создание отечественной системы динамического проектирования электроэнергетич</w:t>
      </w:r>
      <w:r w:rsidRPr="001974D4">
        <w:rPr>
          <w:i/>
        </w:rPr>
        <w:t>е</w:t>
      </w:r>
      <w:r w:rsidRPr="001974D4">
        <w:rPr>
          <w:i/>
        </w:rPr>
        <w:t xml:space="preserve">ских систем морской техники», шифр </w:t>
      </w:r>
    </w:p>
    <w:p w:rsidR="00B74E15" w:rsidRPr="001974D4" w:rsidRDefault="00591E93" w:rsidP="001974D4">
      <w:pPr>
        <w:pStyle w:val="21"/>
        <w:ind w:left="357"/>
        <w:jc w:val="right"/>
        <w:rPr>
          <w:b/>
          <w:i/>
        </w:rPr>
      </w:pPr>
      <w:r w:rsidRPr="001974D4">
        <w:rPr>
          <w:b/>
          <w:i/>
        </w:rPr>
        <w:t>Головной исполнитель</w:t>
      </w:r>
      <w:r w:rsidR="001974D4" w:rsidRPr="001974D4">
        <w:rPr>
          <w:b/>
          <w:i/>
        </w:rPr>
        <w:t xml:space="preserve"> -</w:t>
      </w:r>
      <w:r w:rsidR="00B74E15" w:rsidRPr="001974D4">
        <w:rPr>
          <w:b/>
          <w:i/>
        </w:rPr>
        <w:t xml:space="preserve"> </w:t>
      </w:r>
      <w:r w:rsidR="001974D4" w:rsidRPr="001974D4">
        <w:rPr>
          <w:b/>
          <w:i/>
        </w:rPr>
        <w:t xml:space="preserve"> </w:t>
      </w:r>
      <w:r w:rsidR="00B74E15" w:rsidRPr="001974D4">
        <w:rPr>
          <w:b/>
          <w:i/>
        </w:rPr>
        <w:t>ФГУП «Крыловский государственный научный центр»</w:t>
      </w:r>
    </w:p>
    <w:p w:rsidR="00A144C8" w:rsidRPr="00A257C0" w:rsidRDefault="00A144C8" w:rsidP="00B74E15">
      <w:pPr>
        <w:pStyle w:val="21"/>
        <w:spacing w:before="0" w:line="360" w:lineRule="auto"/>
        <w:ind w:firstLine="567"/>
        <w:rPr>
          <w:i/>
          <w:color w:val="000000"/>
          <w:szCs w:val="24"/>
        </w:rPr>
      </w:pPr>
    </w:p>
    <w:p w:rsidR="00E5314D" w:rsidRPr="001974D4" w:rsidRDefault="00E5314D" w:rsidP="001974D4">
      <w:pPr>
        <w:spacing w:after="120"/>
        <w:rPr>
          <w:b/>
          <w:sz w:val="26"/>
          <w:szCs w:val="26"/>
          <w:u w:val="single"/>
        </w:rPr>
      </w:pPr>
      <w:r w:rsidRPr="001974D4">
        <w:rPr>
          <w:b/>
          <w:sz w:val="26"/>
          <w:szCs w:val="26"/>
          <w:u w:val="single"/>
        </w:rPr>
        <w:t xml:space="preserve">Основные </w:t>
      </w:r>
      <w:r w:rsidR="00591E93" w:rsidRPr="001974D4">
        <w:rPr>
          <w:b/>
          <w:sz w:val="26"/>
          <w:szCs w:val="26"/>
          <w:u w:val="single"/>
        </w:rPr>
        <w:t>практические результаты</w:t>
      </w:r>
      <w:r w:rsidRPr="001974D4">
        <w:rPr>
          <w:b/>
          <w:sz w:val="26"/>
          <w:szCs w:val="26"/>
          <w:u w:val="single"/>
        </w:rPr>
        <w:t>.</w:t>
      </w:r>
    </w:p>
    <w:p w:rsidR="007A736B" w:rsidRPr="001974D4" w:rsidRDefault="00377B92" w:rsidP="001974D4">
      <w:pPr>
        <w:numPr>
          <w:ilvl w:val="0"/>
          <w:numId w:val="12"/>
        </w:numPr>
        <w:tabs>
          <w:tab w:val="center" w:pos="4818"/>
          <w:tab w:val="left" w:pos="6340"/>
        </w:tabs>
        <w:spacing w:before="60"/>
        <w:ind w:left="714" w:hanging="357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Технический проект аппаратно-программного обеспечения (АПО).</w:t>
      </w:r>
    </w:p>
    <w:p w:rsidR="007A736B" w:rsidRPr="001974D4" w:rsidRDefault="00377B92" w:rsidP="001974D4">
      <w:pPr>
        <w:numPr>
          <w:ilvl w:val="0"/>
          <w:numId w:val="12"/>
        </w:numPr>
        <w:tabs>
          <w:tab w:val="center" w:pos="4818"/>
          <w:tab w:val="left" w:pos="6340"/>
        </w:tabs>
        <w:spacing w:before="60"/>
        <w:ind w:left="714" w:hanging="357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Демонстрационное программное обеспечение для проектирования ЭЭС.</w:t>
      </w:r>
    </w:p>
    <w:p w:rsidR="007A736B" w:rsidRPr="001974D4" w:rsidRDefault="00377B92" w:rsidP="001974D4">
      <w:pPr>
        <w:numPr>
          <w:ilvl w:val="0"/>
          <w:numId w:val="12"/>
        </w:numPr>
        <w:tabs>
          <w:tab w:val="center" w:pos="4818"/>
          <w:tab w:val="left" w:pos="6340"/>
        </w:tabs>
        <w:spacing w:before="60"/>
        <w:ind w:left="714" w:hanging="357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Рабочая конструкторская документация опытного образца АПО.</w:t>
      </w:r>
    </w:p>
    <w:p w:rsidR="007A736B" w:rsidRPr="001974D4" w:rsidRDefault="00377B92" w:rsidP="001974D4">
      <w:pPr>
        <w:numPr>
          <w:ilvl w:val="0"/>
          <w:numId w:val="12"/>
        </w:numPr>
        <w:tabs>
          <w:tab w:val="center" w:pos="4818"/>
          <w:tab w:val="left" w:pos="6340"/>
        </w:tabs>
        <w:spacing w:before="60"/>
        <w:ind w:left="714" w:hanging="357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Программная документация опытного образца АПО.</w:t>
      </w:r>
    </w:p>
    <w:p w:rsidR="007A736B" w:rsidRPr="001974D4" w:rsidRDefault="00377B92" w:rsidP="001974D4">
      <w:pPr>
        <w:numPr>
          <w:ilvl w:val="0"/>
          <w:numId w:val="12"/>
        </w:numPr>
        <w:tabs>
          <w:tab w:val="center" w:pos="4818"/>
          <w:tab w:val="left" w:pos="6340"/>
        </w:tabs>
        <w:spacing w:before="60"/>
        <w:ind w:left="714" w:hanging="357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Физические модели для обеспечения валидации математических моделей ЭЭС.</w:t>
      </w:r>
    </w:p>
    <w:p w:rsidR="007A736B" w:rsidRPr="001974D4" w:rsidRDefault="00377B92" w:rsidP="001974D4">
      <w:pPr>
        <w:numPr>
          <w:ilvl w:val="0"/>
          <w:numId w:val="12"/>
        </w:numPr>
        <w:tabs>
          <w:tab w:val="center" w:pos="4818"/>
          <w:tab w:val="left" w:pos="6340"/>
        </w:tabs>
        <w:spacing w:before="60"/>
        <w:ind w:left="714" w:hanging="357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База данных судового электрооборудования для обеспечения проектирования ЭЭС и электроустановок с ЭХГ.</w:t>
      </w:r>
    </w:p>
    <w:p w:rsidR="007A736B" w:rsidRPr="001974D4" w:rsidRDefault="00377B92" w:rsidP="001974D4">
      <w:pPr>
        <w:numPr>
          <w:ilvl w:val="0"/>
          <w:numId w:val="12"/>
        </w:numPr>
        <w:tabs>
          <w:tab w:val="center" w:pos="4818"/>
          <w:tab w:val="left" w:pos="6340"/>
        </w:tabs>
        <w:spacing w:before="60"/>
        <w:ind w:left="714" w:hanging="357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Опытный образец аппаратно-программного обеспечения.</w:t>
      </w:r>
    </w:p>
    <w:p w:rsidR="00C9011E" w:rsidRPr="001974D4" w:rsidRDefault="00377B92" w:rsidP="001974D4">
      <w:pPr>
        <w:numPr>
          <w:ilvl w:val="0"/>
          <w:numId w:val="12"/>
        </w:numPr>
        <w:tabs>
          <w:tab w:val="center" w:pos="4818"/>
          <w:tab w:val="left" w:pos="6340"/>
        </w:tabs>
        <w:spacing w:before="60"/>
        <w:ind w:left="714" w:hanging="357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Математические и компьютерные модели ОМТ, элементов ЭЭС и ЭУ с ЭХГ для АПО.</w:t>
      </w:r>
    </w:p>
    <w:p w:rsidR="00C9011E" w:rsidRPr="001974D4" w:rsidRDefault="00C9011E" w:rsidP="001974D4">
      <w:pPr>
        <w:numPr>
          <w:ilvl w:val="0"/>
          <w:numId w:val="12"/>
        </w:numPr>
        <w:tabs>
          <w:tab w:val="center" w:pos="4818"/>
          <w:tab w:val="left" w:pos="6340"/>
        </w:tabs>
        <w:spacing w:before="60"/>
        <w:ind w:left="714" w:hanging="357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Макеты элементов ЭУ с ЭХГ.</w:t>
      </w:r>
      <w:r w:rsidRPr="001974D4">
        <w:rPr>
          <w:b/>
          <w:iCs/>
          <w:sz w:val="26"/>
          <w:szCs w:val="26"/>
          <w:u w:val="single"/>
        </w:rPr>
        <w:t xml:space="preserve"> </w:t>
      </w:r>
    </w:p>
    <w:p w:rsidR="00377B92" w:rsidRDefault="00377B92" w:rsidP="00377B92">
      <w:pPr>
        <w:tabs>
          <w:tab w:val="center" w:pos="4818"/>
          <w:tab w:val="left" w:pos="6340"/>
        </w:tabs>
        <w:jc w:val="both"/>
        <w:rPr>
          <w:b/>
          <w:iCs/>
          <w:u w:val="single"/>
        </w:rPr>
      </w:pPr>
    </w:p>
    <w:p w:rsidR="00B552E0" w:rsidRPr="001974D4" w:rsidRDefault="00E10F59" w:rsidP="001974D4">
      <w:pPr>
        <w:spacing w:after="120"/>
        <w:rPr>
          <w:b/>
          <w:sz w:val="26"/>
          <w:szCs w:val="26"/>
          <w:u w:val="single"/>
        </w:rPr>
      </w:pPr>
      <w:r w:rsidRPr="001974D4">
        <w:rPr>
          <w:b/>
          <w:sz w:val="26"/>
          <w:szCs w:val="26"/>
          <w:u w:val="single"/>
        </w:rPr>
        <w:t>Перспективы внедрения</w:t>
      </w:r>
      <w:r w:rsidR="00B75879" w:rsidRPr="001974D4">
        <w:rPr>
          <w:b/>
          <w:sz w:val="26"/>
          <w:szCs w:val="26"/>
          <w:u w:val="single"/>
        </w:rPr>
        <w:t xml:space="preserve"> результатов</w:t>
      </w:r>
      <w:r w:rsidR="00152BCD" w:rsidRPr="001974D4">
        <w:rPr>
          <w:b/>
          <w:sz w:val="26"/>
          <w:szCs w:val="26"/>
          <w:u w:val="single"/>
        </w:rPr>
        <w:t>.</w:t>
      </w:r>
      <w:r w:rsidRPr="001974D4">
        <w:rPr>
          <w:b/>
          <w:sz w:val="26"/>
          <w:szCs w:val="26"/>
          <w:u w:val="single"/>
        </w:rPr>
        <w:t xml:space="preserve">  </w:t>
      </w:r>
    </w:p>
    <w:p w:rsidR="00C9011E" w:rsidRPr="001974D4" w:rsidRDefault="00C9011E" w:rsidP="001974D4">
      <w:pPr>
        <w:tabs>
          <w:tab w:val="center" w:pos="4818"/>
          <w:tab w:val="left" w:pos="6340"/>
        </w:tabs>
        <w:spacing w:before="120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После проведения опытной эксплуатации планируется внедрение результатов в проце</w:t>
      </w:r>
      <w:r w:rsidRPr="001974D4">
        <w:rPr>
          <w:sz w:val="26"/>
          <w:szCs w:val="26"/>
        </w:rPr>
        <w:t>с</w:t>
      </w:r>
      <w:r w:rsidRPr="001974D4">
        <w:rPr>
          <w:sz w:val="26"/>
          <w:szCs w:val="26"/>
        </w:rPr>
        <w:t>сы пр</w:t>
      </w:r>
      <w:r w:rsidRPr="001974D4">
        <w:rPr>
          <w:sz w:val="26"/>
          <w:szCs w:val="26"/>
        </w:rPr>
        <w:t>о</w:t>
      </w:r>
      <w:r w:rsidRPr="001974D4">
        <w:rPr>
          <w:sz w:val="26"/>
          <w:szCs w:val="26"/>
        </w:rPr>
        <w:t xml:space="preserve">ектирования и пуско-наладки электроэнергетических систем судов всех типов, проектируемых отечественными конструкторскими бюро. </w:t>
      </w:r>
    </w:p>
    <w:p w:rsidR="00C9011E" w:rsidRPr="001974D4" w:rsidRDefault="00C9011E" w:rsidP="001974D4">
      <w:pPr>
        <w:tabs>
          <w:tab w:val="center" w:pos="4818"/>
          <w:tab w:val="left" w:pos="6340"/>
        </w:tabs>
        <w:spacing w:before="120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Потребность в создаваемых функциональных возможностях согласована с КБ-проектантами ( ПАО «ЦКБ «Айсберг», АО «СПМБМ «Малахит», АО «ЦКБ МТ «Р</w:t>
      </w:r>
      <w:r w:rsidRPr="001974D4">
        <w:rPr>
          <w:sz w:val="26"/>
          <w:szCs w:val="26"/>
        </w:rPr>
        <w:t>у</w:t>
      </w:r>
      <w:r w:rsidRPr="001974D4">
        <w:rPr>
          <w:sz w:val="26"/>
          <w:szCs w:val="26"/>
        </w:rPr>
        <w:t xml:space="preserve">бин» на 1 этапе </w:t>
      </w:r>
      <w:proofErr w:type="gramStart"/>
      <w:r w:rsidRPr="001974D4">
        <w:rPr>
          <w:sz w:val="26"/>
          <w:szCs w:val="26"/>
        </w:rPr>
        <w:t>ОКР</w:t>
      </w:r>
      <w:proofErr w:type="gramEnd"/>
      <w:r w:rsidRPr="001974D4">
        <w:rPr>
          <w:sz w:val="26"/>
          <w:szCs w:val="26"/>
        </w:rPr>
        <w:t>), а также АО «ЦМКБ «Алмаз».</w:t>
      </w:r>
    </w:p>
    <w:p w:rsidR="00E5314D" w:rsidRPr="00B552E0" w:rsidRDefault="00E5314D" w:rsidP="00B552E0">
      <w:pPr>
        <w:tabs>
          <w:tab w:val="center" w:pos="4818"/>
          <w:tab w:val="left" w:pos="6340"/>
        </w:tabs>
        <w:spacing w:line="276" w:lineRule="auto"/>
        <w:jc w:val="both"/>
        <w:rPr>
          <w:b/>
          <w:u w:val="single"/>
        </w:rPr>
      </w:pPr>
    </w:p>
    <w:p w:rsidR="00E5314D" w:rsidRPr="001974D4" w:rsidRDefault="00E5314D" w:rsidP="001974D4">
      <w:pPr>
        <w:spacing w:after="120"/>
        <w:rPr>
          <w:b/>
          <w:sz w:val="26"/>
          <w:szCs w:val="26"/>
          <w:u w:val="single"/>
        </w:rPr>
      </w:pPr>
      <w:bookmarkStart w:id="0" w:name="_GoBack"/>
      <w:r w:rsidRPr="001974D4">
        <w:rPr>
          <w:b/>
          <w:sz w:val="26"/>
          <w:szCs w:val="26"/>
          <w:u w:val="single"/>
        </w:rPr>
        <w:t xml:space="preserve">Сведения о </w:t>
      </w:r>
      <w:proofErr w:type="spellStart"/>
      <w:r w:rsidRPr="001974D4">
        <w:rPr>
          <w:b/>
          <w:sz w:val="26"/>
          <w:szCs w:val="26"/>
          <w:u w:val="single"/>
        </w:rPr>
        <w:t>конкурентности</w:t>
      </w:r>
      <w:proofErr w:type="spellEnd"/>
      <w:r w:rsidRPr="001974D4">
        <w:rPr>
          <w:b/>
          <w:sz w:val="26"/>
          <w:szCs w:val="26"/>
          <w:u w:val="single"/>
        </w:rPr>
        <w:t xml:space="preserve"> и возможности замещения импорта.</w:t>
      </w:r>
    </w:p>
    <w:bookmarkEnd w:id="0"/>
    <w:p w:rsidR="00AD728D" w:rsidRPr="001974D4" w:rsidRDefault="00A257C0" w:rsidP="001974D4">
      <w:pPr>
        <w:tabs>
          <w:tab w:val="center" w:pos="4818"/>
          <w:tab w:val="left" w:pos="6340"/>
        </w:tabs>
        <w:spacing w:before="120"/>
        <w:jc w:val="both"/>
        <w:rPr>
          <w:sz w:val="26"/>
          <w:szCs w:val="26"/>
        </w:rPr>
      </w:pPr>
      <w:r w:rsidRPr="001974D4">
        <w:rPr>
          <w:sz w:val="26"/>
          <w:szCs w:val="26"/>
        </w:rPr>
        <w:t>Аналогов отечественной системы динамического проектирования электроэнергетич</w:t>
      </w:r>
      <w:r w:rsidRPr="001974D4">
        <w:rPr>
          <w:sz w:val="26"/>
          <w:szCs w:val="26"/>
        </w:rPr>
        <w:t>е</w:t>
      </w:r>
      <w:r w:rsidRPr="001974D4">
        <w:rPr>
          <w:sz w:val="26"/>
          <w:szCs w:val="26"/>
        </w:rPr>
        <w:t xml:space="preserve">ских систем морской техники на свободном рынке нет. Полностью </w:t>
      </w:r>
      <w:r w:rsidR="00B552E0" w:rsidRPr="001974D4">
        <w:rPr>
          <w:sz w:val="26"/>
          <w:szCs w:val="26"/>
        </w:rPr>
        <w:t>замещает импор</w:t>
      </w:r>
      <w:r w:rsidR="00B552E0" w:rsidRPr="001974D4">
        <w:rPr>
          <w:sz w:val="26"/>
          <w:szCs w:val="26"/>
        </w:rPr>
        <w:t>т</w:t>
      </w:r>
      <w:r w:rsidR="00B552E0" w:rsidRPr="001974D4">
        <w:rPr>
          <w:sz w:val="26"/>
          <w:szCs w:val="26"/>
        </w:rPr>
        <w:t>ные, непрофил</w:t>
      </w:r>
      <w:r w:rsidR="00B552E0" w:rsidRPr="001974D4">
        <w:rPr>
          <w:sz w:val="26"/>
          <w:szCs w:val="26"/>
        </w:rPr>
        <w:t>ь</w:t>
      </w:r>
      <w:r w:rsidR="00B552E0" w:rsidRPr="001974D4">
        <w:rPr>
          <w:sz w:val="26"/>
          <w:szCs w:val="26"/>
        </w:rPr>
        <w:t>ные программы типа ETA</w:t>
      </w:r>
      <w:proofErr w:type="gramStart"/>
      <w:r w:rsidR="00B552E0" w:rsidRPr="001974D4">
        <w:rPr>
          <w:sz w:val="26"/>
          <w:szCs w:val="26"/>
        </w:rPr>
        <w:t>Р</w:t>
      </w:r>
      <w:proofErr w:type="gramEnd"/>
      <w:r w:rsidR="00B552E0" w:rsidRPr="001974D4">
        <w:rPr>
          <w:sz w:val="26"/>
          <w:szCs w:val="26"/>
        </w:rPr>
        <w:t xml:space="preserve"> (США)</w:t>
      </w:r>
      <w:r w:rsidR="00613644" w:rsidRPr="001974D4">
        <w:rPr>
          <w:sz w:val="26"/>
          <w:szCs w:val="26"/>
        </w:rPr>
        <w:t>. Создаваемая система</w:t>
      </w:r>
      <w:r w:rsidR="00D84648" w:rsidRPr="001974D4">
        <w:rPr>
          <w:sz w:val="26"/>
          <w:szCs w:val="26"/>
        </w:rPr>
        <w:t xml:space="preserve"> основана на действующих требованиях к проектированию ЭЭС и</w:t>
      </w:r>
      <w:r w:rsidR="00B552E0" w:rsidRPr="001974D4">
        <w:rPr>
          <w:sz w:val="26"/>
          <w:szCs w:val="26"/>
        </w:rPr>
        <w:t xml:space="preserve"> имеет  более широкие функци</w:t>
      </w:r>
      <w:r w:rsidR="00B552E0" w:rsidRPr="001974D4">
        <w:rPr>
          <w:sz w:val="26"/>
          <w:szCs w:val="26"/>
        </w:rPr>
        <w:t>о</w:t>
      </w:r>
      <w:r w:rsidR="00B552E0" w:rsidRPr="001974D4">
        <w:rPr>
          <w:sz w:val="26"/>
          <w:szCs w:val="26"/>
        </w:rPr>
        <w:t>нальные возможности</w:t>
      </w:r>
      <w:r w:rsidR="00D84648" w:rsidRPr="001974D4">
        <w:rPr>
          <w:sz w:val="26"/>
          <w:szCs w:val="26"/>
        </w:rPr>
        <w:t xml:space="preserve"> по сравн</w:t>
      </w:r>
      <w:r w:rsidR="00D84648" w:rsidRPr="001974D4">
        <w:rPr>
          <w:sz w:val="26"/>
          <w:szCs w:val="26"/>
        </w:rPr>
        <w:t>е</w:t>
      </w:r>
      <w:r w:rsidR="00D84648" w:rsidRPr="001974D4">
        <w:rPr>
          <w:sz w:val="26"/>
          <w:szCs w:val="26"/>
        </w:rPr>
        <w:t>нию с зарубежными программами</w:t>
      </w:r>
      <w:r w:rsidR="00B552E0" w:rsidRPr="001974D4">
        <w:rPr>
          <w:sz w:val="26"/>
          <w:szCs w:val="26"/>
        </w:rPr>
        <w:t>.</w:t>
      </w:r>
    </w:p>
    <w:sectPr w:rsidR="00AD728D" w:rsidRPr="001974D4" w:rsidSect="00EF0308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5528"/>
    <w:multiLevelType w:val="hybridMultilevel"/>
    <w:tmpl w:val="8F880218"/>
    <w:lvl w:ilvl="0" w:tplc="A5E6E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8FE49C7"/>
    <w:multiLevelType w:val="hybridMultilevel"/>
    <w:tmpl w:val="6DDE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95620"/>
    <w:multiLevelType w:val="hybridMultilevel"/>
    <w:tmpl w:val="AF201516"/>
    <w:lvl w:ilvl="0" w:tplc="446AF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EF6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C5F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CBB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EB3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27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E6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C4A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B0783"/>
    <w:multiLevelType w:val="hybridMultilevel"/>
    <w:tmpl w:val="0ABAED0E"/>
    <w:lvl w:ilvl="0" w:tplc="BC768E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72C3F"/>
    <w:multiLevelType w:val="hybridMultilevel"/>
    <w:tmpl w:val="5476C2EE"/>
    <w:lvl w:ilvl="0" w:tplc="BC768E50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D2B357B"/>
    <w:multiLevelType w:val="hybridMultilevel"/>
    <w:tmpl w:val="BD18EC04"/>
    <w:lvl w:ilvl="0" w:tplc="0846A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EE9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CC8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8B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C48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F2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8A2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AEE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6D2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D3C31"/>
    <w:multiLevelType w:val="hybridMultilevel"/>
    <w:tmpl w:val="B49A0572"/>
    <w:lvl w:ilvl="0" w:tplc="48D472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636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4C4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827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A6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8B1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04B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6B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2F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D54017E"/>
    <w:multiLevelType w:val="hybridMultilevel"/>
    <w:tmpl w:val="EEEEB172"/>
    <w:lvl w:ilvl="0" w:tplc="4C9209D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CE4207"/>
    <w:multiLevelType w:val="multilevel"/>
    <w:tmpl w:val="2E025726"/>
    <w:lvl w:ilvl="0">
      <w:start w:val="1"/>
      <w:numFmt w:val="decimal"/>
      <w:lvlText w:val="%1."/>
      <w:lvlJc w:val="left"/>
      <w:pPr>
        <w:ind w:left="1317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1677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7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52BCD"/>
    <w:rsid w:val="001974D4"/>
    <w:rsid w:val="001F6C1C"/>
    <w:rsid w:val="002C1365"/>
    <w:rsid w:val="00313F13"/>
    <w:rsid w:val="00334A47"/>
    <w:rsid w:val="00377B92"/>
    <w:rsid w:val="00452D1A"/>
    <w:rsid w:val="00585D7A"/>
    <w:rsid w:val="00591E93"/>
    <w:rsid w:val="006134C8"/>
    <w:rsid w:val="00613644"/>
    <w:rsid w:val="00640313"/>
    <w:rsid w:val="00640B4E"/>
    <w:rsid w:val="00763626"/>
    <w:rsid w:val="00766345"/>
    <w:rsid w:val="0079415C"/>
    <w:rsid w:val="007A736B"/>
    <w:rsid w:val="0085047F"/>
    <w:rsid w:val="00883DEA"/>
    <w:rsid w:val="00A144C8"/>
    <w:rsid w:val="00A257C0"/>
    <w:rsid w:val="00A75EA5"/>
    <w:rsid w:val="00AC6370"/>
    <w:rsid w:val="00AD728D"/>
    <w:rsid w:val="00AF39F6"/>
    <w:rsid w:val="00B06682"/>
    <w:rsid w:val="00B552E0"/>
    <w:rsid w:val="00B74E15"/>
    <w:rsid w:val="00B75879"/>
    <w:rsid w:val="00BD2F3C"/>
    <w:rsid w:val="00C9011E"/>
    <w:rsid w:val="00D84648"/>
    <w:rsid w:val="00D97E5F"/>
    <w:rsid w:val="00E10F59"/>
    <w:rsid w:val="00E5314D"/>
    <w:rsid w:val="00E5523D"/>
    <w:rsid w:val="00E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4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3">
    <w:name w:val="Текст_начало_2"/>
    <w:basedOn w:val="a"/>
    <w:rsid w:val="00B74E15"/>
    <w:pPr>
      <w:spacing w:line="360" w:lineRule="exact"/>
      <w:jc w:val="both"/>
    </w:pPr>
    <w:rPr>
      <w:rFonts w:ascii="Arial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4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3">
    <w:name w:val="Текст_начало_2"/>
    <w:basedOn w:val="a"/>
    <w:rsid w:val="00B74E15"/>
    <w:pPr>
      <w:spacing w:line="360" w:lineRule="exact"/>
      <w:jc w:val="both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2017-11-15T07:01:00Z</dcterms:created>
  <dcterms:modified xsi:type="dcterms:W3CDTF">2017-11-15T10:39:00Z</dcterms:modified>
</cp:coreProperties>
</file>