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6F" w:rsidRDefault="00BE164B" w:rsidP="0019416F">
      <w:pPr>
        <w:keepNext/>
        <w:jc w:val="right"/>
        <w:outlineLvl w:val="1"/>
        <w:rPr>
          <w:bCs/>
          <w:i/>
          <w:iCs/>
          <w:color w:val="0000FF"/>
          <w:sz w:val="26"/>
          <w:szCs w:val="26"/>
        </w:rPr>
      </w:pPr>
      <w:r w:rsidRPr="00BE164B">
        <w:rPr>
          <w:bCs/>
          <w:i/>
          <w:iCs/>
          <w:color w:val="0000FF"/>
          <w:sz w:val="26"/>
          <w:szCs w:val="26"/>
        </w:rPr>
        <w:t>Государственная программа Российской Федерации</w:t>
      </w:r>
      <w:r w:rsidR="0019416F">
        <w:rPr>
          <w:bCs/>
          <w:i/>
          <w:iCs/>
          <w:color w:val="0000FF"/>
          <w:sz w:val="26"/>
          <w:szCs w:val="26"/>
        </w:rPr>
        <w:t xml:space="preserve"> </w:t>
      </w:r>
      <w:r w:rsidRPr="00BE164B">
        <w:rPr>
          <w:bCs/>
          <w:i/>
          <w:iCs/>
          <w:color w:val="0000FF"/>
          <w:sz w:val="26"/>
          <w:szCs w:val="26"/>
        </w:rPr>
        <w:t xml:space="preserve">«Развитие судостроения </w:t>
      </w:r>
    </w:p>
    <w:p w:rsidR="00BE164B" w:rsidRPr="00BE164B" w:rsidRDefault="00BE164B" w:rsidP="0019416F">
      <w:pPr>
        <w:keepNext/>
        <w:jc w:val="right"/>
        <w:outlineLvl w:val="1"/>
        <w:rPr>
          <w:bCs/>
          <w:i/>
          <w:iCs/>
          <w:color w:val="0000FF"/>
          <w:sz w:val="26"/>
          <w:szCs w:val="26"/>
        </w:rPr>
      </w:pPr>
      <w:r w:rsidRPr="00BE164B">
        <w:rPr>
          <w:bCs/>
          <w:i/>
          <w:iCs/>
          <w:color w:val="0000FF"/>
          <w:sz w:val="26"/>
          <w:szCs w:val="26"/>
        </w:rPr>
        <w:t>и техники для освоения шельфовых месторождений на 2013-2030 годы»</w:t>
      </w:r>
      <w:r w:rsidR="001D4042">
        <w:rPr>
          <w:bCs/>
          <w:i/>
          <w:iCs/>
          <w:color w:val="0000FF"/>
          <w:sz w:val="26"/>
          <w:szCs w:val="26"/>
        </w:rPr>
        <w:t>.</w:t>
      </w:r>
    </w:p>
    <w:p w:rsidR="0019416F" w:rsidRDefault="00BE164B" w:rsidP="0019416F">
      <w:pPr>
        <w:spacing w:before="120"/>
        <w:ind w:left="3827"/>
        <w:jc w:val="right"/>
        <w:rPr>
          <w:i/>
          <w:color w:val="0000FF"/>
          <w:sz w:val="28"/>
          <w:szCs w:val="28"/>
        </w:rPr>
      </w:pPr>
      <w:r w:rsidRPr="00BE164B">
        <w:rPr>
          <w:i/>
          <w:color w:val="0000FF"/>
          <w:sz w:val="28"/>
          <w:szCs w:val="28"/>
        </w:rPr>
        <w:t>Подпрограмма 1.</w:t>
      </w:r>
      <w:r w:rsidR="005F6A97" w:rsidRPr="005F6A97">
        <w:rPr>
          <w:i/>
          <w:color w:val="0000FF"/>
          <w:sz w:val="28"/>
          <w:szCs w:val="28"/>
        </w:rPr>
        <w:t xml:space="preserve"> </w:t>
      </w:r>
    </w:p>
    <w:p w:rsidR="00BE164B" w:rsidRPr="00BE164B" w:rsidRDefault="0019416F" w:rsidP="0019416F">
      <w:pPr>
        <w:ind w:left="3828"/>
        <w:jc w:val="right"/>
        <w:rPr>
          <w:i/>
          <w:color w:val="0000FF"/>
          <w:sz w:val="28"/>
          <w:szCs w:val="28"/>
        </w:rPr>
      </w:pPr>
      <w:r>
        <w:rPr>
          <w:i/>
          <w:color w:val="0000FF"/>
          <w:sz w:val="28"/>
          <w:szCs w:val="28"/>
        </w:rPr>
        <w:t xml:space="preserve">2 </w:t>
      </w:r>
      <w:r w:rsidR="00CB5128" w:rsidRPr="00CB5128">
        <w:rPr>
          <w:i/>
          <w:color w:val="0000FF"/>
          <w:sz w:val="28"/>
          <w:szCs w:val="28"/>
        </w:rPr>
        <w:t>направление  «</w:t>
      </w:r>
      <w:r>
        <w:rPr>
          <w:i/>
          <w:color w:val="0000FF"/>
          <w:sz w:val="28"/>
          <w:szCs w:val="28"/>
        </w:rPr>
        <w:t>Судостроение»</w:t>
      </w:r>
    </w:p>
    <w:p w:rsidR="0019416F" w:rsidRPr="0019416F" w:rsidRDefault="00BF628F" w:rsidP="00E52A37">
      <w:pPr>
        <w:keepNext/>
        <w:spacing w:before="120" w:after="60"/>
        <w:ind w:firstLine="425"/>
        <w:outlineLvl w:val="1"/>
        <w:rPr>
          <w:rFonts w:cs="Arial"/>
          <w:b/>
          <w:bCs/>
          <w:i/>
          <w:iCs/>
          <w:sz w:val="28"/>
          <w:szCs w:val="28"/>
          <w:u w:val="single"/>
        </w:rPr>
      </w:pPr>
      <w:r w:rsidRPr="0019416F">
        <w:rPr>
          <w:rFonts w:cs="Arial"/>
          <w:b/>
          <w:bCs/>
          <w:i/>
          <w:iCs/>
          <w:sz w:val="28"/>
          <w:szCs w:val="28"/>
          <w:u w:val="single"/>
        </w:rPr>
        <w:t xml:space="preserve">ОКР </w:t>
      </w:r>
      <w:r w:rsidR="0019416F" w:rsidRPr="0019416F">
        <w:rPr>
          <w:rFonts w:cs="Arial"/>
          <w:b/>
          <w:bCs/>
          <w:i/>
          <w:iCs/>
          <w:sz w:val="28"/>
          <w:szCs w:val="28"/>
          <w:u w:val="single"/>
        </w:rPr>
        <w:t>«Орбита»</w:t>
      </w:r>
    </w:p>
    <w:p w:rsidR="00BF628F" w:rsidRPr="0019416F" w:rsidRDefault="00BF628F" w:rsidP="0019416F">
      <w:pPr>
        <w:jc w:val="both"/>
        <w:rPr>
          <w:i/>
        </w:rPr>
      </w:pPr>
      <w:r w:rsidRPr="0019416F">
        <w:rPr>
          <w:i/>
        </w:rPr>
        <w:t>«Разработка конкурентоспособных технологий и создание комплекса оборудования для изготовления в минимальных допусках сложных объемных конструкций арктических судов и средств морской техники для освоения шельфовых месторождений»</w:t>
      </w:r>
    </w:p>
    <w:p w:rsidR="00BF628F" w:rsidRPr="0019416F" w:rsidRDefault="00BF628F" w:rsidP="0019416F">
      <w:pPr>
        <w:pStyle w:val="2"/>
        <w:spacing w:before="60" w:line="480" w:lineRule="auto"/>
        <w:ind w:left="360"/>
        <w:jc w:val="right"/>
        <w:rPr>
          <w:b/>
          <w:i/>
          <w:szCs w:val="24"/>
        </w:rPr>
      </w:pPr>
      <w:r w:rsidRPr="0019416F">
        <w:rPr>
          <w:b/>
          <w:i/>
          <w:szCs w:val="24"/>
        </w:rPr>
        <w:t>Головной исполнитель – АО «</w:t>
      </w:r>
      <w:r w:rsidR="00E52A37">
        <w:rPr>
          <w:b/>
          <w:i/>
          <w:szCs w:val="24"/>
        </w:rPr>
        <w:t>ЦТСС</w:t>
      </w:r>
      <w:r w:rsidRPr="0019416F">
        <w:rPr>
          <w:b/>
          <w:i/>
          <w:szCs w:val="24"/>
        </w:rPr>
        <w:t>»</w:t>
      </w:r>
    </w:p>
    <w:p w:rsidR="00E5314D" w:rsidRDefault="00E5314D" w:rsidP="00E5314D">
      <w:pPr>
        <w:spacing w:after="120"/>
        <w:rPr>
          <w:b/>
          <w:i/>
          <w:sz w:val="26"/>
          <w:szCs w:val="26"/>
          <w:u w:val="single"/>
        </w:rPr>
      </w:pPr>
      <w:r w:rsidRPr="004A1AA2">
        <w:rPr>
          <w:b/>
          <w:i/>
          <w:sz w:val="26"/>
          <w:szCs w:val="26"/>
          <w:u w:val="single"/>
        </w:rPr>
        <w:t>Основные полученные практические результаты.</w:t>
      </w:r>
    </w:p>
    <w:p w:rsidR="0080327F" w:rsidRPr="00E52A37" w:rsidRDefault="0080327F" w:rsidP="00E52A37">
      <w:pPr>
        <w:pStyle w:val="a5"/>
        <w:numPr>
          <w:ilvl w:val="0"/>
          <w:numId w:val="5"/>
        </w:numPr>
        <w:spacing w:before="120" w:after="120"/>
        <w:ind w:left="357" w:hanging="357"/>
        <w:contextualSpacing w:val="0"/>
        <w:rPr>
          <w:sz w:val="26"/>
          <w:szCs w:val="26"/>
        </w:rPr>
      </w:pPr>
      <w:r w:rsidRPr="00E52A37">
        <w:rPr>
          <w:sz w:val="26"/>
          <w:szCs w:val="26"/>
        </w:rPr>
        <w:t>Опытный образец лазерно-дугового сварочного технологического комплекса (ЛДСТК) «Орбита»</w:t>
      </w:r>
      <w:r w:rsidR="00811C5C" w:rsidRPr="00E52A37">
        <w:rPr>
          <w:sz w:val="26"/>
          <w:szCs w:val="26"/>
        </w:rPr>
        <w:t>.</w:t>
      </w:r>
      <w:r w:rsidR="00FD4DC1" w:rsidRPr="00E52A37">
        <w:rPr>
          <w:sz w:val="26"/>
          <w:szCs w:val="26"/>
        </w:rPr>
        <w:t xml:space="preserve"> Комплекс построен на модульном принципе. </w:t>
      </w:r>
    </w:p>
    <w:p w:rsidR="0010578A" w:rsidRDefault="00FD4DC1" w:rsidP="00BD05DD">
      <w:pPr>
        <w:spacing w:after="120"/>
        <w:jc w:val="center"/>
        <w:rPr>
          <w:b/>
          <w:i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C0C312" wp14:editId="2C08458F">
            <wp:simplePos x="0" y="0"/>
            <wp:positionH relativeFrom="column">
              <wp:posOffset>25400</wp:posOffset>
            </wp:positionH>
            <wp:positionV relativeFrom="paragraph">
              <wp:posOffset>85725</wp:posOffset>
            </wp:positionV>
            <wp:extent cx="2407920" cy="1782445"/>
            <wp:effectExtent l="0" t="0" r="0" b="8255"/>
            <wp:wrapThrough wrapText="bothSides">
              <wp:wrapPolygon edited="0">
                <wp:start x="0" y="0"/>
                <wp:lineTo x="0" y="21469"/>
                <wp:lineTo x="21361" y="21469"/>
                <wp:lineTo x="21361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31_155303.mp4_snapshot_00.05_[2018.10.31_16.32.27]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8" r="19316"/>
                    <a:stretch/>
                  </pic:blipFill>
                  <pic:spPr bwMode="auto">
                    <a:xfrm>
                      <a:off x="0" y="0"/>
                      <a:ext cx="2407920" cy="178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78A" w:rsidRDefault="0010578A" w:rsidP="00BD05DD">
      <w:pPr>
        <w:spacing w:after="120"/>
        <w:jc w:val="center"/>
        <w:rPr>
          <w:b/>
          <w:i/>
          <w:sz w:val="26"/>
          <w:szCs w:val="26"/>
          <w:u w:val="single"/>
        </w:rPr>
      </w:pPr>
    </w:p>
    <w:p w:rsidR="0010578A" w:rsidRDefault="0010578A" w:rsidP="00BD05DD">
      <w:pPr>
        <w:spacing w:after="120"/>
        <w:jc w:val="center"/>
        <w:rPr>
          <w:b/>
          <w:i/>
          <w:sz w:val="26"/>
          <w:szCs w:val="26"/>
          <w:u w:val="single"/>
        </w:rPr>
      </w:pPr>
    </w:p>
    <w:p w:rsidR="0010578A" w:rsidRDefault="00FD4DC1" w:rsidP="00BD05DD">
      <w:pPr>
        <w:spacing w:after="120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noProof/>
          <w:sz w:val="26"/>
          <w:szCs w:val="26"/>
          <w:u w:val="single"/>
        </w:rPr>
        <w:drawing>
          <wp:anchor distT="0" distB="0" distL="114300" distR="114300" simplePos="0" relativeHeight="251659264" behindDoc="1" locked="0" layoutInCell="1" allowOverlap="1" wp14:anchorId="643AA6BD" wp14:editId="391B95B3">
            <wp:simplePos x="0" y="0"/>
            <wp:positionH relativeFrom="column">
              <wp:posOffset>-721995</wp:posOffset>
            </wp:positionH>
            <wp:positionV relativeFrom="paragraph">
              <wp:posOffset>107950</wp:posOffset>
            </wp:positionV>
            <wp:extent cx="3611880" cy="2708910"/>
            <wp:effectExtent l="0" t="5715" r="1905" b="1905"/>
            <wp:wrapThrough wrapText="bothSides">
              <wp:wrapPolygon edited="0">
                <wp:start x="-34" y="21554"/>
                <wp:lineTo x="21497" y="21554"/>
                <wp:lineTo x="21497" y="137"/>
                <wp:lineTo x="-34" y="137"/>
                <wp:lineTo x="-34" y="21554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7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1188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78A" w:rsidRDefault="0010578A" w:rsidP="00BD05DD">
      <w:pPr>
        <w:spacing w:after="120"/>
        <w:jc w:val="center"/>
        <w:rPr>
          <w:b/>
          <w:i/>
          <w:sz w:val="26"/>
          <w:szCs w:val="26"/>
          <w:u w:val="single"/>
        </w:rPr>
      </w:pPr>
    </w:p>
    <w:p w:rsidR="0010578A" w:rsidRDefault="0010578A" w:rsidP="00BD05DD">
      <w:pPr>
        <w:spacing w:after="120"/>
        <w:jc w:val="center"/>
        <w:rPr>
          <w:b/>
          <w:i/>
          <w:sz w:val="26"/>
          <w:szCs w:val="26"/>
          <w:u w:val="single"/>
        </w:rPr>
      </w:pPr>
    </w:p>
    <w:p w:rsidR="0010578A" w:rsidRDefault="0010578A" w:rsidP="00BD05DD">
      <w:pPr>
        <w:spacing w:after="120"/>
        <w:jc w:val="center"/>
        <w:rPr>
          <w:b/>
          <w:i/>
          <w:sz w:val="26"/>
          <w:szCs w:val="26"/>
          <w:u w:val="single"/>
        </w:rPr>
      </w:pPr>
    </w:p>
    <w:p w:rsidR="0010578A" w:rsidRDefault="0010578A" w:rsidP="00BD05DD">
      <w:pPr>
        <w:spacing w:after="120"/>
        <w:jc w:val="center"/>
        <w:rPr>
          <w:b/>
          <w:i/>
          <w:sz w:val="26"/>
          <w:szCs w:val="26"/>
          <w:u w:val="single"/>
        </w:rPr>
      </w:pPr>
    </w:p>
    <w:p w:rsidR="0010578A" w:rsidRDefault="0010578A" w:rsidP="00BD05DD">
      <w:pPr>
        <w:spacing w:after="120"/>
        <w:jc w:val="center"/>
        <w:rPr>
          <w:b/>
          <w:i/>
          <w:sz w:val="26"/>
          <w:szCs w:val="26"/>
          <w:u w:val="single"/>
        </w:rPr>
      </w:pPr>
    </w:p>
    <w:p w:rsidR="0010578A" w:rsidRDefault="0010578A" w:rsidP="00BD05DD">
      <w:pPr>
        <w:spacing w:after="120"/>
        <w:jc w:val="center"/>
        <w:rPr>
          <w:b/>
          <w:i/>
          <w:sz w:val="26"/>
          <w:szCs w:val="26"/>
          <w:u w:val="single"/>
        </w:rPr>
      </w:pPr>
    </w:p>
    <w:p w:rsidR="00F23D96" w:rsidRPr="004A1AA2" w:rsidRDefault="00F23D96" w:rsidP="00BD05DD">
      <w:pPr>
        <w:spacing w:after="120"/>
        <w:jc w:val="center"/>
        <w:rPr>
          <w:b/>
          <w:i/>
          <w:sz w:val="26"/>
          <w:szCs w:val="26"/>
          <w:u w:val="single"/>
        </w:rPr>
      </w:pPr>
      <w:bookmarkStart w:id="0" w:name="_GoBack"/>
      <w:bookmarkEnd w:id="0"/>
    </w:p>
    <w:p w:rsidR="0010578A" w:rsidRDefault="0010578A" w:rsidP="009A2B3C">
      <w:pPr>
        <w:rPr>
          <w:noProof/>
        </w:rPr>
      </w:pPr>
    </w:p>
    <w:p w:rsidR="0010578A" w:rsidRDefault="0010578A" w:rsidP="009A2B3C">
      <w:pPr>
        <w:rPr>
          <w:sz w:val="26"/>
          <w:szCs w:val="26"/>
        </w:rPr>
      </w:pPr>
    </w:p>
    <w:p w:rsidR="0010578A" w:rsidRDefault="0010578A" w:rsidP="009A2B3C">
      <w:pPr>
        <w:rPr>
          <w:sz w:val="26"/>
          <w:szCs w:val="26"/>
        </w:rPr>
      </w:pPr>
    </w:p>
    <w:p w:rsidR="00A04882" w:rsidRDefault="00A04882" w:rsidP="009A2B3C">
      <w:pPr>
        <w:rPr>
          <w:sz w:val="26"/>
          <w:szCs w:val="26"/>
        </w:rPr>
      </w:pPr>
    </w:p>
    <w:p w:rsidR="00FD4DC1" w:rsidRDefault="00FD4DC1" w:rsidP="009A2B3C">
      <w:pPr>
        <w:rPr>
          <w:sz w:val="26"/>
          <w:szCs w:val="26"/>
        </w:rPr>
      </w:pPr>
    </w:p>
    <w:p w:rsidR="00FD4DC1" w:rsidRDefault="00FD4DC1" w:rsidP="009A2B3C">
      <w:pPr>
        <w:rPr>
          <w:sz w:val="26"/>
          <w:szCs w:val="26"/>
        </w:rPr>
      </w:pPr>
    </w:p>
    <w:p w:rsidR="00FD4DC1" w:rsidRDefault="00FD4DC1" w:rsidP="009A2B3C">
      <w:pPr>
        <w:rPr>
          <w:sz w:val="26"/>
          <w:szCs w:val="26"/>
        </w:rPr>
      </w:pPr>
    </w:p>
    <w:p w:rsidR="00E77B16" w:rsidRPr="00E52A37" w:rsidRDefault="00070C7E" w:rsidP="00380F97">
      <w:pPr>
        <w:ind w:firstLine="709"/>
        <w:rPr>
          <w:sz w:val="26"/>
          <w:szCs w:val="26"/>
        </w:rPr>
      </w:pPr>
      <w:r w:rsidRPr="00E52A37">
        <w:rPr>
          <w:sz w:val="26"/>
          <w:szCs w:val="26"/>
        </w:rPr>
        <w:t>Рабочий орган</w:t>
      </w:r>
      <w:r w:rsidR="00380F97" w:rsidRPr="00E52A37">
        <w:rPr>
          <w:sz w:val="26"/>
          <w:szCs w:val="26"/>
        </w:rPr>
        <w:t xml:space="preserve"> комплекса</w:t>
      </w:r>
      <w:r w:rsidRPr="00E52A37">
        <w:rPr>
          <w:sz w:val="26"/>
          <w:szCs w:val="26"/>
        </w:rPr>
        <w:t xml:space="preserve"> – лазерно-дуговой модуль</w:t>
      </w:r>
      <w:r w:rsidR="00380F97" w:rsidRPr="00E52A37">
        <w:rPr>
          <w:sz w:val="26"/>
          <w:szCs w:val="26"/>
        </w:rPr>
        <w:t>, в составе:</w:t>
      </w:r>
    </w:p>
    <w:p w:rsidR="00E52A37" w:rsidRDefault="00E52A37" w:rsidP="00E52A37">
      <w:pPr>
        <w:spacing w:after="120"/>
        <w:jc w:val="center"/>
        <w:rPr>
          <w:rFonts w:eastAsia="+mn-ea"/>
          <w:bCs/>
          <w:iCs/>
          <w:color w:val="000000"/>
          <w:kern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5CC1B2" wp14:editId="587FB363">
            <wp:simplePos x="0" y="0"/>
            <wp:positionH relativeFrom="margin">
              <wp:posOffset>287020</wp:posOffset>
            </wp:positionH>
            <wp:positionV relativeFrom="margin">
              <wp:posOffset>7315835</wp:posOffset>
            </wp:positionV>
            <wp:extent cx="1882140" cy="2371090"/>
            <wp:effectExtent l="0" t="0" r="3810" b="0"/>
            <wp:wrapSquare wrapText="bothSides"/>
            <wp:docPr id="2765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7" t="28304" r="56596" b="37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380F97">
        <w:rPr>
          <w:rFonts w:eastAsia="+mn-ea"/>
          <w:bCs/>
          <w:iCs/>
          <w:color w:val="000000"/>
          <w:kern w:val="24"/>
        </w:rPr>
        <w:tab/>
      </w:r>
    </w:p>
    <w:p w:rsidR="00E52A37" w:rsidRDefault="00603EB0" w:rsidP="00380F97">
      <w:pPr>
        <w:tabs>
          <w:tab w:val="left" w:pos="285"/>
          <w:tab w:val="left" w:pos="1618"/>
        </w:tabs>
        <w:kinsoku w:val="0"/>
        <w:overflowPunct w:val="0"/>
        <w:textAlignment w:val="baseline"/>
        <w:rPr>
          <w:rFonts w:eastAsia="+mn-ea"/>
          <w:bCs/>
          <w:iCs/>
          <w:color w:val="000000"/>
          <w:kern w:val="24"/>
        </w:rPr>
      </w:pPr>
      <w:r w:rsidRPr="00603EB0">
        <w:rPr>
          <w:rFonts w:eastAsia="+mn-ea"/>
          <w:bCs/>
          <w:iCs/>
          <w:color w:val="000000"/>
          <w:kern w:val="24"/>
        </w:rPr>
        <w:t>1.Головка сварочная лазерная  FLW D50</w:t>
      </w:r>
      <w:r w:rsidR="00380F97">
        <w:rPr>
          <w:rFonts w:eastAsia="+mn-ea"/>
          <w:bCs/>
          <w:iCs/>
          <w:color w:val="000000"/>
          <w:kern w:val="24"/>
        </w:rPr>
        <w:t xml:space="preserve">; </w:t>
      </w:r>
    </w:p>
    <w:p w:rsidR="00E52A37" w:rsidRDefault="00603EB0" w:rsidP="00380F97">
      <w:pPr>
        <w:tabs>
          <w:tab w:val="left" w:pos="285"/>
          <w:tab w:val="left" w:pos="1618"/>
        </w:tabs>
        <w:kinsoku w:val="0"/>
        <w:overflowPunct w:val="0"/>
        <w:textAlignment w:val="baseline"/>
        <w:rPr>
          <w:rFonts w:eastAsia="+mn-ea"/>
          <w:bCs/>
          <w:iCs/>
          <w:color w:val="000000"/>
          <w:kern w:val="24"/>
        </w:rPr>
      </w:pPr>
      <w:r w:rsidRPr="00603EB0">
        <w:rPr>
          <w:rFonts w:eastAsia="+mn-ea"/>
          <w:bCs/>
          <w:iCs/>
          <w:color w:val="000000"/>
          <w:kern w:val="24"/>
        </w:rPr>
        <w:t xml:space="preserve">2.Горелка дуговая </w:t>
      </w:r>
      <w:r w:rsidRPr="00603EB0">
        <w:rPr>
          <w:rFonts w:eastAsia="+mn-ea"/>
          <w:bCs/>
          <w:iCs/>
          <w:color w:val="000000"/>
          <w:kern w:val="24"/>
          <w:lang w:val="en-US"/>
        </w:rPr>
        <w:t>MTR</w:t>
      </w:r>
      <w:r w:rsidRPr="00603EB0">
        <w:rPr>
          <w:rFonts w:eastAsia="+mn-ea"/>
          <w:bCs/>
          <w:iCs/>
          <w:color w:val="000000"/>
          <w:kern w:val="24"/>
        </w:rPr>
        <w:t>500</w:t>
      </w:r>
      <w:r w:rsidRPr="00603EB0">
        <w:rPr>
          <w:rFonts w:eastAsia="+mn-ea"/>
          <w:bCs/>
          <w:iCs/>
          <w:color w:val="000000"/>
          <w:kern w:val="24"/>
          <w:lang w:val="en-US"/>
        </w:rPr>
        <w:t>W</w:t>
      </w:r>
      <w:r w:rsidR="00380F97">
        <w:rPr>
          <w:rFonts w:eastAsia="+mn-ea"/>
          <w:bCs/>
          <w:iCs/>
          <w:color w:val="000000"/>
          <w:kern w:val="24"/>
        </w:rPr>
        <w:t xml:space="preserve">; </w:t>
      </w:r>
    </w:p>
    <w:p w:rsidR="00E52A37" w:rsidRDefault="00603EB0" w:rsidP="00380F97">
      <w:pPr>
        <w:tabs>
          <w:tab w:val="left" w:pos="285"/>
          <w:tab w:val="left" w:pos="1618"/>
        </w:tabs>
        <w:kinsoku w:val="0"/>
        <w:overflowPunct w:val="0"/>
        <w:textAlignment w:val="baseline"/>
        <w:rPr>
          <w:rFonts w:eastAsia="+mn-ea"/>
          <w:bCs/>
          <w:iCs/>
          <w:color w:val="000000"/>
          <w:kern w:val="24"/>
        </w:rPr>
      </w:pPr>
      <w:r w:rsidRPr="00603EB0">
        <w:rPr>
          <w:rFonts w:eastAsia="+mn-ea"/>
          <w:bCs/>
          <w:iCs/>
          <w:color w:val="000000"/>
          <w:kern w:val="24"/>
        </w:rPr>
        <w:t xml:space="preserve">3.Триангуляционный датчик </w:t>
      </w:r>
      <w:r w:rsidRPr="00603EB0">
        <w:rPr>
          <w:rFonts w:eastAsia="+mn-ea"/>
          <w:bCs/>
          <w:iCs/>
          <w:color w:val="000000"/>
          <w:kern w:val="24"/>
          <w:lang w:val="en-US"/>
        </w:rPr>
        <w:t>Scansonic</w:t>
      </w:r>
      <w:r w:rsidRPr="00603EB0">
        <w:rPr>
          <w:rFonts w:eastAsia="+mn-ea"/>
          <w:bCs/>
          <w:iCs/>
          <w:color w:val="000000"/>
          <w:kern w:val="24"/>
        </w:rPr>
        <w:t xml:space="preserve"> </w:t>
      </w:r>
      <w:r w:rsidRPr="00603EB0">
        <w:rPr>
          <w:rFonts w:eastAsia="+mn-ea"/>
          <w:bCs/>
          <w:iCs/>
          <w:color w:val="000000"/>
          <w:kern w:val="24"/>
          <w:lang w:val="en-US"/>
        </w:rPr>
        <w:t>TH</w:t>
      </w:r>
      <w:r w:rsidRPr="00603EB0">
        <w:rPr>
          <w:rFonts w:eastAsia="+mn-ea"/>
          <w:bCs/>
          <w:iCs/>
          <w:color w:val="000000"/>
          <w:kern w:val="24"/>
        </w:rPr>
        <w:t>60</w:t>
      </w:r>
      <w:r w:rsidR="00380F97">
        <w:rPr>
          <w:rFonts w:eastAsia="+mn-ea"/>
          <w:bCs/>
          <w:iCs/>
          <w:color w:val="000000"/>
          <w:kern w:val="24"/>
        </w:rPr>
        <w:t xml:space="preserve">; </w:t>
      </w:r>
    </w:p>
    <w:p w:rsidR="00E52A37" w:rsidRDefault="00603EB0" w:rsidP="00380F97">
      <w:pPr>
        <w:tabs>
          <w:tab w:val="left" w:pos="285"/>
          <w:tab w:val="left" w:pos="1618"/>
        </w:tabs>
        <w:kinsoku w:val="0"/>
        <w:overflowPunct w:val="0"/>
        <w:textAlignment w:val="baseline"/>
        <w:rPr>
          <w:rFonts w:eastAsia="+mn-ea"/>
          <w:bCs/>
          <w:iCs/>
          <w:color w:val="000000"/>
          <w:kern w:val="24"/>
        </w:rPr>
      </w:pPr>
      <w:r w:rsidRPr="00603EB0">
        <w:rPr>
          <w:rFonts w:eastAsia="+mn-ea"/>
          <w:bCs/>
          <w:iCs/>
          <w:color w:val="000000"/>
          <w:kern w:val="24"/>
        </w:rPr>
        <w:t>4.Линейный двухкоординатный манипулятор</w:t>
      </w:r>
      <w:r w:rsidR="00380F97">
        <w:rPr>
          <w:rFonts w:eastAsia="+mn-ea"/>
          <w:bCs/>
          <w:iCs/>
          <w:color w:val="000000"/>
          <w:kern w:val="24"/>
        </w:rPr>
        <w:t xml:space="preserve">; </w:t>
      </w:r>
    </w:p>
    <w:p w:rsidR="00E52A37" w:rsidRDefault="00603EB0" w:rsidP="00380F97">
      <w:pPr>
        <w:tabs>
          <w:tab w:val="left" w:pos="285"/>
          <w:tab w:val="left" w:pos="1618"/>
        </w:tabs>
        <w:kinsoku w:val="0"/>
        <w:overflowPunct w:val="0"/>
        <w:textAlignment w:val="baseline"/>
        <w:rPr>
          <w:rFonts w:eastAsia="+mn-ea"/>
          <w:bCs/>
          <w:iCs/>
          <w:color w:val="000000"/>
          <w:kern w:val="24"/>
        </w:rPr>
      </w:pPr>
      <w:r w:rsidRPr="00603EB0">
        <w:rPr>
          <w:rFonts w:eastAsia="+mn-ea"/>
          <w:bCs/>
          <w:iCs/>
          <w:color w:val="000000"/>
          <w:kern w:val="24"/>
        </w:rPr>
        <w:t>5.Узел регулировки</w:t>
      </w:r>
      <w:r w:rsidR="00380F97">
        <w:rPr>
          <w:rFonts w:eastAsia="+mn-ea"/>
          <w:bCs/>
          <w:iCs/>
          <w:color w:val="000000"/>
          <w:kern w:val="24"/>
        </w:rPr>
        <w:t xml:space="preserve">; </w:t>
      </w:r>
    </w:p>
    <w:p w:rsidR="00E52A37" w:rsidRDefault="00603EB0" w:rsidP="00380F97">
      <w:pPr>
        <w:tabs>
          <w:tab w:val="left" w:pos="285"/>
          <w:tab w:val="left" w:pos="1618"/>
        </w:tabs>
        <w:kinsoku w:val="0"/>
        <w:overflowPunct w:val="0"/>
        <w:textAlignment w:val="baseline"/>
        <w:rPr>
          <w:rFonts w:eastAsia="+mn-ea"/>
          <w:bCs/>
          <w:iCs/>
          <w:color w:val="000000"/>
          <w:kern w:val="24"/>
        </w:rPr>
      </w:pPr>
      <w:r w:rsidRPr="00603EB0">
        <w:rPr>
          <w:rFonts w:eastAsia="+mn-ea"/>
          <w:bCs/>
          <w:iCs/>
          <w:color w:val="000000"/>
          <w:kern w:val="24"/>
        </w:rPr>
        <w:t>6.Видеокамера</w:t>
      </w:r>
      <w:r w:rsidR="00380F97">
        <w:rPr>
          <w:rFonts w:eastAsia="+mn-ea"/>
          <w:bCs/>
          <w:iCs/>
          <w:color w:val="000000"/>
          <w:kern w:val="24"/>
        </w:rPr>
        <w:t xml:space="preserve">; </w:t>
      </w:r>
    </w:p>
    <w:p w:rsidR="00603EB0" w:rsidRDefault="00603EB0" w:rsidP="00380F97">
      <w:pPr>
        <w:tabs>
          <w:tab w:val="left" w:pos="285"/>
          <w:tab w:val="left" w:pos="1618"/>
        </w:tabs>
        <w:kinsoku w:val="0"/>
        <w:overflowPunct w:val="0"/>
        <w:textAlignment w:val="baseline"/>
        <w:rPr>
          <w:rFonts w:eastAsia="+mn-ea"/>
          <w:bCs/>
          <w:iCs/>
          <w:color w:val="000000"/>
          <w:kern w:val="24"/>
        </w:rPr>
      </w:pPr>
      <w:r w:rsidRPr="00603EB0">
        <w:rPr>
          <w:rFonts w:eastAsia="+mn-ea"/>
          <w:bCs/>
          <w:iCs/>
          <w:color w:val="000000"/>
          <w:kern w:val="24"/>
        </w:rPr>
        <w:t>7.Блок контроля лазерной головки</w:t>
      </w:r>
    </w:p>
    <w:p w:rsidR="00E52A37" w:rsidRDefault="00E52A37" w:rsidP="00380F97">
      <w:pPr>
        <w:tabs>
          <w:tab w:val="left" w:pos="285"/>
          <w:tab w:val="left" w:pos="1618"/>
        </w:tabs>
        <w:kinsoku w:val="0"/>
        <w:overflowPunct w:val="0"/>
        <w:textAlignment w:val="baseline"/>
        <w:rPr>
          <w:rFonts w:eastAsia="+mn-ea"/>
          <w:bCs/>
          <w:iCs/>
          <w:color w:val="000000"/>
          <w:kern w:val="24"/>
        </w:rPr>
      </w:pPr>
    </w:p>
    <w:p w:rsidR="00E52A37" w:rsidRDefault="00E52A37" w:rsidP="00380F97">
      <w:pPr>
        <w:tabs>
          <w:tab w:val="left" w:pos="285"/>
          <w:tab w:val="left" w:pos="1618"/>
        </w:tabs>
        <w:kinsoku w:val="0"/>
        <w:overflowPunct w:val="0"/>
        <w:textAlignment w:val="baseline"/>
        <w:rPr>
          <w:rFonts w:eastAsia="+mn-ea"/>
          <w:bCs/>
          <w:iCs/>
          <w:color w:val="000000"/>
          <w:kern w:val="24"/>
        </w:rPr>
      </w:pPr>
    </w:p>
    <w:p w:rsidR="00E52A37" w:rsidRDefault="00E52A37" w:rsidP="00380F97">
      <w:pPr>
        <w:tabs>
          <w:tab w:val="left" w:pos="285"/>
          <w:tab w:val="left" w:pos="1618"/>
        </w:tabs>
        <w:kinsoku w:val="0"/>
        <w:overflowPunct w:val="0"/>
        <w:textAlignment w:val="baseline"/>
        <w:rPr>
          <w:rFonts w:eastAsia="+mn-ea"/>
          <w:bCs/>
          <w:iCs/>
          <w:color w:val="000000"/>
          <w:kern w:val="24"/>
        </w:rPr>
      </w:pPr>
    </w:p>
    <w:p w:rsidR="00E52A37" w:rsidRDefault="00E52A37" w:rsidP="00380F97">
      <w:pPr>
        <w:tabs>
          <w:tab w:val="left" w:pos="285"/>
          <w:tab w:val="left" w:pos="1618"/>
        </w:tabs>
        <w:kinsoku w:val="0"/>
        <w:overflowPunct w:val="0"/>
        <w:textAlignment w:val="baseline"/>
        <w:rPr>
          <w:rFonts w:eastAsia="+mn-ea"/>
          <w:bCs/>
          <w:iCs/>
          <w:color w:val="000000"/>
          <w:kern w:val="24"/>
        </w:rPr>
      </w:pPr>
    </w:p>
    <w:p w:rsidR="00380F97" w:rsidRPr="00E52A37" w:rsidRDefault="00380F97" w:rsidP="00E52A37">
      <w:pPr>
        <w:pStyle w:val="a5"/>
        <w:numPr>
          <w:ilvl w:val="0"/>
          <w:numId w:val="5"/>
        </w:numPr>
        <w:tabs>
          <w:tab w:val="left" w:pos="285"/>
          <w:tab w:val="left" w:pos="1618"/>
        </w:tabs>
        <w:kinsoku w:val="0"/>
        <w:overflowPunct w:val="0"/>
        <w:spacing w:after="120"/>
        <w:ind w:left="357" w:hanging="357"/>
        <w:contextualSpacing w:val="0"/>
        <w:textAlignment w:val="baseline"/>
        <w:rPr>
          <w:sz w:val="26"/>
          <w:szCs w:val="26"/>
        </w:rPr>
      </w:pPr>
      <w:r w:rsidRPr="00E52A37">
        <w:rPr>
          <w:rFonts w:eastAsia="+mn-ea"/>
          <w:bCs/>
          <w:iCs/>
          <w:color w:val="000000"/>
          <w:kern w:val="24"/>
          <w:sz w:val="26"/>
          <w:szCs w:val="26"/>
        </w:rPr>
        <w:lastRenderedPageBreak/>
        <w:t>Технологические документы:</w:t>
      </w:r>
    </w:p>
    <w:p w:rsidR="00EE4FD2" w:rsidRPr="00E52A37" w:rsidRDefault="0080327F" w:rsidP="00E52A37">
      <w:pPr>
        <w:pStyle w:val="aa"/>
        <w:numPr>
          <w:ilvl w:val="0"/>
          <w:numId w:val="7"/>
        </w:numPr>
        <w:tabs>
          <w:tab w:val="left" w:pos="426"/>
        </w:tabs>
        <w:jc w:val="both"/>
        <w:rPr>
          <w:color w:val="000000"/>
          <w:sz w:val="26"/>
          <w:szCs w:val="26"/>
        </w:rPr>
      </w:pPr>
      <w:r w:rsidRPr="00E52A37">
        <w:rPr>
          <w:color w:val="000000"/>
          <w:sz w:val="26"/>
          <w:szCs w:val="26"/>
        </w:rPr>
        <w:t>Руководящий документ «Корпусные конструкции. Технология изготовления и контроля сложных объемных корпусных конструкций в минимальных</w:t>
      </w:r>
      <w:r w:rsidR="00EE4FD2" w:rsidRPr="00E52A37">
        <w:rPr>
          <w:color w:val="000000"/>
          <w:sz w:val="26"/>
          <w:szCs w:val="26"/>
        </w:rPr>
        <w:t xml:space="preserve"> допусках» (ГКЛИ.3220-176-2018)</w:t>
      </w:r>
      <w:r w:rsidR="00E52A37">
        <w:rPr>
          <w:color w:val="000000"/>
          <w:sz w:val="26"/>
          <w:szCs w:val="26"/>
        </w:rPr>
        <w:t>;</w:t>
      </w:r>
    </w:p>
    <w:p w:rsidR="0080327F" w:rsidRPr="00E52A37" w:rsidRDefault="0080327F" w:rsidP="00E52A37">
      <w:pPr>
        <w:pStyle w:val="aa"/>
        <w:numPr>
          <w:ilvl w:val="0"/>
          <w:numId w:val="7"/>
        </w:numPr>
        <w:tabs>
          <w:tab w:val="left" w:pos="426"/>
        </w:tabs>
        <w:jc w:val="both"/>
        <w:rPr>
          <w:color w:val="000000"/>
          <w:sz w:val="26"/>
          <w:szCs w:val="26"/>
        </w:rPr>
      </w:pPr>
      <w:r w:rsidRPr="00E52A37">
        <w:rPr>
          <w:color w:val="000000"/>
          <w:sz w:val="26"/>
          <w:szCs w:val="26"/>
        </w:rPr>
        <w:t>Руководящий документ «Корпусные конструкции. Технологический процесс гибридной лазерно-дуговой сварки сложных объемных корпусных конструкций в различных пространственных положениях» (ГКЛИ.3220-177-2018)</w:t>
      </w:r>
      <w:r w:rsidR="00E52A37">
        <w:rPr>
          <w:color w:val="000000"/>
          <w:sz w:val="26"/>
          <w:szCs w:val="26"/>
        </w:rPr>
        <w:t>.</w:t>
      </w:r>
    </w:p>
    <w:p w:rsidR="00E5314D" w:rsidRPr="00E52A37" w:rsidRDefault="00E5314D" w:rsidP="00E52A37">
      <w:pPr>
        <w:spacing w:before="240" w:after="120"/>
        <w:rPr>
          <w:b/>
          <w:sz w:val="26"/>
          <w:szCs w:val="26"/>
          <w:u w:val="single"/>
        </w:rPr>
      </w:pPr>
      <w:r w:rsidRPr="00E52A37">
        <w:rPr>
          <w:b/>
          <w:sz w:val="26"/>
          <w:szCs w:val="26"/>
          <w:u w:val="single"/>
        </w:rPr>
        <w:t>Область применения</w:t>
      </w:r>
      <w:r w:rsidR="00E52A37">
        <w:rPr>
          <w:b/>
          <w:sz w:val="26"/>
          <w:szCs w:val="26"/>
          <w:u w:val="single"/>
        </w:rPr>
        <w:t>.</w:t>
      </w:r>
    </w:p>
    <w:p w:rsidR="00A04882" w:rsidRPr="00E52A37" w:rsidRDefault="00A04882" w:rsidP="00A04882">
      <w:pPr>
        <w:widowControl w:val="0"/>
        <w:tabs>
          <w:tab w:val="left" w:pos="0"/>
          <w:tab w:val="left" w:pos="851"/>
          <w:tab w:val="left" w:pos="993"/>
          <w:tab w:val="left" w:pos="1276"/>
          <w:tab w:val="left" w:pos="1418"/>
        </w:tabs>
        <w:spacing w:line="264" w:lineRule="auto"/>
        <w:jc w:val="both"/>
        <w:rPr>
          <w:rFonts w:eastAsia="Calibri"/>
          <w:sz w:val="26"/>
          <w:szCs w:val="26"/>
        </w:rPr>
      </w:pPr>
      <w:r w:rsidRPr="00E52A37">
        <w:rPr>
          <w:sz w:val="26"/>
          <w:szCs w:val="26"/>
        </w:rPr>
        <w:t>ЛДСТК «Орбита» предназначен для применения на судостроительных предприятиях с целью изготовления в минимальных допусках пространственных корпусных конструкций арктических судов и средств морской техники для освоения шельфовых месторождений</w:t>
      </w:r>
      <w:r w:rsidRPr="00E52A37">
        <w:rPr>
          <w:rFonts w:eastAsia="Calibri"/>
          <w:sz w:val="26"/>
          <w:szCs w:val="26"/>
        </w:rPr>
        <w:t>.</w:t>
      </w:r>
    </w:p>
    <w:p w:rsidR="00E5314D" w:rsidRPr="00E52A37" w:rsidRDefault="00E5314D" w:rsidP="00E52A37">
      <w:pPr>
        <w:spacing w:before="240" w:after="120"/>
        <w:rPr>
          <w:b/>
          <w:sz w:val="26"/>
          <w:szCs w:val="26"/>
          <w:u w:val="single"/>
        </w:rPr>
      </w:pPr>
      <w:r w:rsidRPr="00E52A37">
        <w:rPr>
          <w:b/>
          <w:sz w:val="26"/>
          <w:szCs w:val="26"/>
          <w:u w:val="single"/>
        </w:rPr>
        <w:t>Сведения о конкурентности и возможности замещения импорта.</w:t>
      </w:r>
    </w:p>
    <w:p w:rsidR="00EE4FD2" w:rsidRPr="00E52A37" w:rsidRDefault="00EE4FD2" w:rsidP="00EE4FD2">
      <w:pPr>
        <w:widowControl w:val="0"/>
        <w:tabs>
          <w:tab w:val="num" w:pos="0"/>
        </w:tabs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E52A37">
        <w:rPr>
          <w:rFonts w:eastAsia="Calibri"/>
          <w:sz w:val="26"/>
          <w:szCs w:val="26"/>
          <w:lang w:eastAsia="en-US"/>
        </w:rPr>
        <w:t>ЛДСТК «Орбита»:</w:t>
      </w:r>
    </w:p>
    <w:p w:rsidR="00EE4FD2" w:rsidRPr="00E52A37" w:rsidRDefault="00EE4FD2" w:rsidP="00E52A37">
      <w:pPr>
        <w:pStyle w:val="aa"/>
        <w:numPr>
          <w:ilvl w:val="0"/>
          <w:numId w:val="7"/>
        </w:numPr>
        <w:tabs>
          <w:tab w:val="left" w:pos="426"/>
        </w:tabs>
        <w:spacing w:after="60"/>
        <w:ind w:left="714" w:hanging="357"/>
        <w:jc w:val="both"/>
        <w:rPr>
          <w:color w:val="000000"/>
          <w:sz w:val="26"/>
          <w:szCs w:val="26"/>
        </w:rPr>
      </w:pPr>
      <w:r w:rsidRPr="00E52A37">
        <w:rPr>
          <w:color w:val="000000"/>
          <w:sz w:val="26"/>
          <w:szCs w:val="26"/>
        </w:rPr>
        <w:t>реализует полностью отечественные лазерные технологии</w:t>
      </w:r>
      <w:r w:rsidR="00883B23" w:rsidRPr="00E52A37">
        <w:rPr>
          <w:color w:val="000000"/>
          <w:sz w:val="26"/>
          <w:szCs w:val="26"/>
        </w:rPr>
        <w:t>;</w:t>
      </w:r>
    </w:p>
    <w:p w:rsidR="00EE4FD2" w:rsidRPr="00E52A37" w:rsidRDefault="00EE4FD2" w:rsidP="00E52A37">
      <w:pPr>
        <w:pStyle w:val="aa"/>
        <w:numPr>
          <w:ilvl w:val="0"/>
          <w:numId w:val="7"/>
        </w:numPr>
        <w:tabs>
          <w:tab w:val="left" w:pos="426"/>
        </w:tabs>
        <w:spacing w:after="60"/>
        <w:ind w:left="714" w:hanging="357"/>
        <w:jc w:val="both"/>
        <w:rPr>
          <w:color w:val="000000"/>
          <w:sz w:val="26"/>
          <w:szCs w:val="26"/>
        </w:rPr>
      </w:pPr>
      <w:r w:rsidRPr="00E52A37">
        <w:rPr>
          <w:color w:val="000000"/>
          <w:sz w:val="26"/>
          <w:szCs w:val="26"/>
        </w:rPr>
        <w:t>по производительности не уступает мировым гибри</w:t>
      </w:r>
      <w:r w:rsidR="00883B23" w:rsidRPr="00E52A37">
        <w:rPr>
          <w:color w:val="000000"/>
          <w:sz w:val="26"/>
          <w:szCs w:val="26"/>
        </w:rPr>
        <w:t>дным лазерно-дуговым комплексам;</w:t>
      </w:r>
    </w:p>
    <w:p w:rsidR="00A04882" w:rsidRPr="00E52A37" w:rsidRDefault="00EE4FD2" w:rsidP="00E52A37">
      <w:pPr>
        <w:pStyle w:val="aa"/>
        <w:numPr>
          <w:ilvl w:val="0"/>
          <w:numId w:val="7"/>
        </w:numPr>
        <w:tabs>
          <w:tab w:val="left" w:pos="426"/>
        </w:tabs>
        <w:spacing w:after="60"/>
        <w:ind w:left="714" w:hanging="357"/>
        <w:jc w:val="both"/>
        <w:rPr>
          <w:color w:val="000000"/>
          <w:sz w:val="26"/>
          <w:szCs w:val="26"/>
        </w:rPr>
      </w:pPr>
      <w:r w:rsidRPr="00E52A37">
        <w:rPr>
          <w:color w:val="000000"/>
          <w:sz w:val="26"/>
          <w:szCs w:val="26"/>
        </w:rPr>
        <w:t>по своей функциональности не имеет аналогов в судостроении</w:t>
      </w:r>
      <w:r w:rsidR="00883B23" w:rsidRPr="00E52A37">
        <w:rPr>
          <w:color w:val="000000"/>
          <w:sz w:val="26"/>
          <w:szCs w:val="26"/>
        </w:rPr>
        <w:t>;</w:t>
      </w:r>
    </w:p>
    <w:p w:rsidR="00D0113B" w:rsidRPr="00E52A37" w:rsidRDefault="00EE4FD2" w:rsidP="00E52A37">
      <w:pPr>
        <w:pStyle w:val="aa"/>
        <w:numPr>
          <w:ilvl w:val="0"/>
          <w:numId w:val="7"/>
        </w:numPr>
        <w:tabs>
          <w:tab w:val="left" w:pos="426"/>
        </w:tabs>
        <w:spacing w:after="60"/>
        <w:ind w:left="714" w:hanging="357"/>
        <w:jc w:val="both"/>
        <w:rPr>
          <w:color w:val="000000"/>
          <w:sz w:val="26"/>
          <w:szCs w:val="26"/>
        </w:rPr>
      </w:pPr>
      <w:r w:rsidRPr="00E52A37">
        <w:rPr>
          <w:color w:val="000000"/>
          <w:sz w:val="26"/>
          <w:szCs w:val="26"/>
        </w:rPr>
        <w:t>конкурентоспособен на внутреннем и внешнем рынках</w:t>
      </w:r>
      <w:r w:rsidR="00883B23" w:rsidRPr="00E52A37">
        <w:rPr>
          <w:color w:val="000000"/>
          <w:sz w:val="26"/>
          <w:szCs w:val="26"/>
        </w:rPr>
        <w:t>.</w:t>
      </w:r>
    </w:p>
    <w:sectPr w:rsidR="00D0113B" w:rsidRPr="00E52A37" w:rsidSect="00A04882">
      <w:footerReference w:type="default" r:id="rId10"/>
      <w:pgSz w:w="11906" w:h="16838"/>
      <w:pgMar w:top="851" w:right="680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4B1" w:rsidRDefault="003F24B1" w:rsidP="003F24B1">
      <w:r>
        <w:separator/>
      </w:r>
    </w:p>
  </w:endnote>
  <w:endnote w:type="continuationSeparator" w:id="0">
    <w:p w:rsidR="003F24B1" w:rsidRDefault="003F24B1" w:rsidP="003F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811741"/>
      <w:docPartObj>
        <w:docPartGallery w:val="Page Numbers (Bottom of Page)"/>
        <w:docPartUnique/>
      </w:docPartObj>
    </w:sdtPr>
    <w:sdtContent>
      <w:p w:rsidR="003F24B1" w:rsidRDefault="003F24B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24B1" w:rsidRDefault="003F24B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4B1" w:rsidRDefault="003F24B1" w:rsidP="003F24B1">
      <w:r>
        <w:separator/>
      </w:r>
    </w:p>
  </w:footnote>
  <w:footnote w:type="continuationSeparator" w:id="0">
    <w:p w:rsidR="003F24B1" w:rsidRDefault="003F24B1" w:rsidP="003F2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16902"/>
    <w:multiLevelType w:val="hybridMultilevel"/>
    <w:tmpl w:val="76400ACE"/>
    <w:lvl w:ilvl="0" w:tplc="1AEAD8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3B555D5"/>
    <w:multiLevelType w:val="hybridMultilevel"/>
    <w:tmpl w:val="3AF66136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070DA46">
      <w:start w:val="1"/>
      <w:numFmt w:val="bullet"/>
      <w:lvlText w:val="­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35B37"/>
    <w:multiLevelType w:val="hybridMultilevel"/>
    <w:tmpl w:val="0854F08A"/>
    <w:lvl w:ilvl="0" w:tplc="C7302D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B018D"/>
    <w:multiLevelType w:val="multilevel"/>
    <w:tmpl w:val="AE521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5A3C7066"/>
    <w:multiLevelType w:val="hybridMultilevel"/>
    <w:tmpl w:val="B62AF9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2B672F"/>
    <w:multiLevelType w:val="multilevel"/>
    <w:tmpl w:val="699E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5535"/>
      <w:numFmt w:val="bullet"/>
      <w:lvlText w:val="‒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76B00864"/>
    <w:multiLevelType w:val="hybridMultilevel"/>
    <w:tmpl w:val="4A02BE4E"/>
    <w:lvl w:ilvl="0" w:tplc="F94EEE4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F6"/>
    <w:rsid w:val="00056300"/>
    <w:rsid w:val="00070C7E"/>
    <w:rsid w:val="000D6D44"/>
    <w:rsid w:val="0010578A"/>
    <w:rsid w:val="00186F12"/>
    <w:rsid w:val="0019416F"/>
    <w:rsid w:val="001C7C69"/>
    <w:rsid w:val="001D4042"/>
    <w:rsid w:val="002610E2"/>
    <w:rsid w:val="002C1365"/>
    <w:rsid w:val="00334A47"/>
    <w:rsid w:val="00380F97"/>
    <w:rsid w:val="003914D7"/>
    <w:rsid w:val="003F24B1"/>
    <w:rsid w:val="00400144"/>
    <w:rsid w:val="0049234F"/>
    <w:rsid w:val="004A1AA2"/>
    <w:rsid w:val="004C17F4"/>
    <w:rsid w:val="005026CB"/>
    <w:rsid w:val="005075AC"/>
    <w:rsid w:val="005F6A97"/>
    <w:rsid w:val="00603EB0"/>
    <w:rsid w:val="006731DD"/>
    <w:rsid w:val="0080327F"/>
    <w:rsid w:val="00811C5C"/>
    <w:rsid w:val="008319AF"/>
    <w:rsid w:val="00853BEF"/>
    <w:rsid w:val="008746CC"/>
    <w:rsid w:val="00883B23"/>
    <w:rsid w:val="009A2B3C"/>
    <w:rsid w:val="00A04882"/>
    <w:rsid w:val="00A93C1D"/>
    <w:rsid w:val="00AD728D"/>
    <w:rsid w:val="00AF39F6"/>
    <w:rsid w:val="00BD05DD"/>
    <w:rsid w:val="00BE164B"/>
    <w:rsid w:val="00BF628F"/>
    <w:rsid w:val="00C57F1E"/>
    <w:rsid w:val="00CB5128"/>
    <w:rsid w:val="00D0113B"/>
    <w:rsid w:val="00D657B9"/>
    <w:rsid w:val="00E23EF0"/>
    <w:rsid w:val="00E52A37"/>
    <w:rsid w:val="00E5314D"/>
    <w:rsid w:val="00E77B16"/>
    <w:rsid w:val="00EE4FD2"/>
    <w:rsid w:val="00F23D96"/>
    <w:rsid w:val="00FD4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85365-4533-46B9-B00B-CD3B4E13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5314D"/>
    <w:pPr>
      <w:shd w:val="clear" w:color="auto" w:fill="FFFFFF"/>
      <w:spacing w:before="120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E5314D"/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E531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53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3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7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B1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A93C1D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400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80327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803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F2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F2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F2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F2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Anna</cp:lastModifiedBy>
  <cp:revision>12</cp:revision>
  <cp:lastPrinted>2018-10-29T11:20:00Z</cp:lastPrinted>
  <dcterms:created xsi:type="dcterms:W3CDTF">2018-10-31T12:37:00Z</dcterms:created>
  <dcterms:modified xsi:type="dcterms:W3CDTF">2018-11-06T12:35:00Z</dcterms:modified>
</cp:coreProperties>
</file>